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23A" w:rsidRPr="00B71B69" w:rsidRDefault="0076323A" w:rsidP="00DE5D1B">
      <w:pPr>
        <w:pStyle w:val="Heading1"/>
        <w:spacing w:before="0" w:beforeAutospacing="0" w:after="200" w:afterAutospacing="0" w:line="276" w:lineRule="auto"/>
        <w:jc w:val="center"/>
        <w:rPr>
          <w:rFonts w:asciiTheme="majorHAnsi" w:hAnsiTheme="majorHAnsi"/>
        </w:rPr>
      </w:pPr>
    </w:p>
    <w:p w:rsidR="0076323A" w:rsidRPr="00B71B69" w:rsidRDefault="0076323A" w:rsidP="00DE5D1B">
      <w:pPr>
        <w:pStyle w:val="Heading1"/>
        <w:spacing w:before="0" w:beforeAutospacing="0" w:after="200" w:afterAutospacing="0" w:line="276" w:lineRule="auto"/>
        <w:jc w:val="center"/>
        <w:rPr>
          <w:rFonts w:asciiTheme="majorHAnsi" w:hAnsiTheme="majorHAnsi"/>
        </w:rPr>
      </w:pPr>
    </w:p>
    <w:p w:rsidR="0076323A" w:rsidRPr="00B71B69" w:rsidRDefault="0076323A" w:rsidP="00DE5D1B">
      <w:pPr>
        <w:pStyle w:val="Heading1"/>
        <w:spacing w:before="0" w:beforeAutospacing="0" w:after="200" w:afterAutospacing="0" w:line="276" w:lineRule="auto"/>
        <w:jc w:val="center"/>
        <w:rPr>
          <w:rFonts w:asciiTheme="majorHAnsi" w:hAnsiTheme="majorHAnsi"/>
        </w:rPr>
      </w:pPr>
    </w:p>
    <w:p w:rsidR="0076323A" w:rsidRPr="00B71B69" w:rsidRDefault="0076323A" w:rsidP="00DE5D1B">
      <w:pPr>
        <w:pStyle w:val="Heading1"/>
        <w:spacing w:before="0" w:beforeAutospacing="0" w:after="200" w:afterAutospacing="0" w:line="276" w:lineRule="auto"/>
        <w:jc w:val="center"/>
        <w:rPr>
          <w:rFonts w:asciiTheme="majorHAnsi" w:hAnsiTheme="majorHAnsi"/>
        </w:rPr>
      </w:pPr>
    </w:p>
    <w:p w:rsidR="000C63A0" w:rsidRDefault="000C63A0" w:rsidP="00DE5D1B">
      <w:pPr>
        <w:pStyle w:val="Heading1"/>
        <w:spacing w:before="0" w:beforeAutospacing="0" w:after="200" w:afterAutospacing="0" w:line="276" w:lineRule="auto"/>
        <w:jc w:val="center"/>
        <w:rPr>
          <w:rFonts w:asciiTheme="majorHAnsi" w:hAnsiTheme="majorHAnsi"/>
          <w:sz w:val="52"/>
          <w:szCs w:val="52"/>
        </w:rPr>
      </w:pPr>
      <w:r>
        <w:rPr>
          <w:rFonts w:asciiTheme="majorHAnsi" w:hAnsiTheme="majorHAnsi"/>
          <w:sz w:val="52"/>
          <w:szCs w:val="52"/>
        </w:rPr>
        <w:t xml:space="preserve">School-based Responses to </w:t>
      </w:r>
    </w:p>
    <w:p w:rsidR="008024F5" w:rsidRPr="00B71B69" w:rsidRDefault="00100CA2" w:rsidP="00DE5D1B">
      <w:pPr>
        <w:pStyle w:val="Heading1"/>
        <w:spacing w:before="0" w:beforeAutospacing="0" w:after="200" w:afterAutospacing="0" w:line="276" w:lineRule="auto"/>
        <w:jc w:val="center"/>
        <w:rPr>
          <w:rFonts w:asciiTheme="majorHAnsi" w:hAnsiTheme="majorHAnsi"/>
        </w:rPr>
      </w:pPr>
      <w:r w:rsidRPr="00B71B69">
        <w:rPr>
          <w:rFonts w:asciiTheme="majorHAnsi" w:hAnsiTheme="majorHAnsi"/>
          <w:sz w:val="52"/>
          <w:szCs w:val="52"/>
        </w:rPr>
        <w:t>Cannabis</w:t>
      </w:r>
    </w:p>
    <w:p w:rsidR="008C2394" w:rsidRPr="00B71B69" w:rsidRDefault="008024F5" w:rsidP="00DE5D1B">
      <w:pPr>
        <w:pStyle w:val="Heading1"/>
        <w:spacing w:before="0" w:beforeAutospacing="0" w:after="200" w:afterAutospacing="0" w:line="276" w:lineRule="auto"/>
        <w:jc w:val="center"/>
        <w:rPr>
          <w:rFonts w:asciiTheme="majorHAnsi" w:hAnsiTheme="majorHAnsi"/>
        </w:rPr>
      </w:pPr>
      <w:r w:rsidRPr="00B71B69">
        <w:rPr>
          <w:rFonts w:asciiTheme="majorHAnsi" w:hAnsiTheme="majorHAnsi"/>
        </w:rPr>
        <w:t xml:space="preserve">Environmental </w:t>
      </w:r>
      <w:r w:rsidR="008225FC" w:rsidRPr="00B71B69">
        <w:rPr>
          <w:rFonts w:asciiTheme="majorHAnsi" w:hAnsiTheme="majorHAnsi"/>
        </w:rPr>
        <w:t>Scan</w:t>
      </w:r>
    </w:p>
    <w:p w:rsidR="00AE6F8A" w:rsidRPr="00B71B69" w:rsidRDefault="005A7C2F" w:rsidP="00DE5D1B">
      <w:pPr>
        <w:pStyle w:val="Heading1"/>
        <w:spacing w:before="0" w:beforeAutospacing="0" w:after="200" w:afterAutospacing="0" w:line="276" w:lineRule="auto"/>
        <w:jc w:val="center"/>
        <w:rPr>
          <w:rFonts w:asciiTheme="majorHAnsi" w:hAnsiTheme="majorHAnsi"/>
        </w:rPr>
      </w:pPr>
      <w:r>
        <w:rPr>
          <w:rFonts w:asciiTheme="majorHAnsi" w:hAnsiTheme="majorHAnsi"/>
        </w:rPr>
        <w:t>A</w:t>
      </w:r>
      <w:r w:rsidR="00407ACE">
        <w:rPr>
          <w:rFonts w:asciiTheme="majorHAnsi" w:hAnsiTheme="majorHAnsi"/>
        </w:rPr>
        <w:t>ugust</w:t>
      </w:r>
      <w:r w:rsidR="008449ED">
        <w:rPr>
          <w:rFonts w:asciiTheme="majorHAnsi" w:hAnsiTheme="majorHAnsi"/>
        </w:rPr>
        <w:t xml:space="preserve"> 2020</w:t>
      </w:r>
    </w:p>
    <w:p w:rsidR="00E64AB0" w:rsidRPr="00B71B69" w:rsidRDefault="00E64AB0" w:rsidP="00DE5D1B">
      <w:pPr>
        <w:rPr>
          <w:rFonts w:asciiTheme="majorHAnsi" w:hAnsiTheme="majorHAnsi"/>
          <w:b/>
          <w:sz w:val="28"/>
          <w:szCs w:val="28"/>
        </w:rPr>
      </w:pPr>
    </w:p>
    <w:p w:rsidR="0076323A" w:rsidRPr="00B71B69" w:rsidRDefault="0076323A" w:rsidP="00DE5D1B">
      <w:pPr>
        <w:rPr>
          <w:rFonts w:asciiTheme="majorHAnsi" w:hAnsiTheme="majorHAnsi"/>
          <w:b/>
          <w:sz w:val="28"/>
          <w:szCs w:val="28"/>
        </w:rPr>
      </w:pPr>
    </w:p>
    <w:p w:rsidR="0076323A" w:rsidRPr="00B71B69" w:rsidRDefault="0076323A" w:rsidP="00DE5D1B">
      <w:pPr>
        <w:rPr>
          <w:rFonts w:asciiTheme="majorHAnsi" w:hAnsiTheme="majorHAnsi"/>
          <w:b/>
          <w:sz w:val="28"/>
          <w:szCs w:val="28"/>
        </w:rPr>
      </w:pPr>
    </w:p>
    <w:p w:rsidR="0076323A" w:rsidRPr="00B71B69" w:rsidRDefault="0076323A" w:rsidP="00DE5D1B">
      <w:pPr>
        <w:rPr>
          <w:rFonts w:asciiTheme="majorHAnsi" w:hAnsiTheme="majorHAnsi"/>
          <w:b/>
          <w:sz w:val="28"/>
          <w:szCs w:val="28"/>
        </w:rPr>
      </w:pPr>
    </w:p>
    <w:p w:rsidR="0076323A" w:rsidRPr="00B71B69" w:rsidRDefault="0076323A" w:rsidP="00DE5D1B">
      <w:pPr>
        <w:rPr>
          <w:rFonts w:asciiTheme="majorHAnsi" w:hAnsiTheme="majorHAnsi"/>
          <w:b/>
          <w:sz w:val="28"/>
          <w:szCs w:val="28"/>
        </w:rPr>
      </w:pPr>
    </w:p>
    <w:p w:rsidR="00F9653A" w:rsidRPr="00B71B69" w:rsidRDefault="00F9653A" w:rsidP="00DE5D1B">
      <w:pPr>
        <w:rPr>
          <w:rFonts w:asciiTheme="majorHAnsi" w:hAnsiTheme="majorHAnsi"/>
          <w:b/>
          <w:sz w:val="28"/>
          <w:szCs w:val="28"/>
        </w:rPr>
      </w:pPr>
    </w:p>
    <w:p w:rsidR="001B2DD6" w:rsidRPr="00B71B69" w:rsidRDefault="001B2DD6" w:rsidP="00DE5D1B">
      <w:pPr>
        <w:rPr>
          <w:rFonts w:asciiTheme="majorHAnsi" w:hAnsiTheme="majorHAnsi"/>
          <w:b/>
          <w:sz w:val="28"/>
          <w:szCs w:val="28"/>
        </w:rPr>
      </w:pPr>
    </w:p>
    <w:p w:rsidR="0076323A" w:rsidRPr="00B71B69" w:rsidRDefault="0076323A" w:rsidP="00DE5D1B">
      <w:pPr>
        <w:rPr>
          <w:rFonts w:asciiTheme="majorHAnsi" w:hAnsiTheme="majorHAnsi"/>
          <w:b/>
          <w:sz w:val="28"/>
          <w:szCs w:val="28"/>
        </w:rPr>
      </w:pPr>
    </w:p>
    <w:p w:rsidR="0076323A" w:rsidRPr="00B71B69" w:rsidRDefault="0076323A" w:rsidP="00DE5D1B">
      <w:pPr>
        <w:rPr>
          <w:rFonts w:asciiTheme="majorHAnsi" w:hAnsiTheme="majorHAnsi"/>
          <w:b/>
          <w:sz w:val="28"/>
          <w:szCs w:val="28"/>
        </w:rPr>
      </w:pPr>
    </w:p>
    <w:p w:rsidR="00F9653A" w:rsidRPr="00B71B69" w:rsidRDefault="006C376C" w:rsidP="006C376C">
      <w:pPr>
        <w:rPr>
          <w:rStyle w:val="Heading1Char"/>
          <w:rFonts w:asciiTheme="majorHAnsi" w:eastAsiaTheme="minorHAnsi" w:hAnsiTheme="majorHAnsi"/>
          <w:b w:val="0"/>
          <w:sz w:val="24"/>
          <w:szCs w:val="24"/>
        </w:rPr>
      </w:pPr>
      <w:r w:rsidRPr="00B71B69">
        <w:rPr>
          <w:rStyle w:val="Heading1Char"/>
          <w:rFonts w:asciiTheme="majorHAnsi" w:eastAsiaTheme="minorHAnsi" w:hAnsiTheme="majorHAnsi"/>
          <w:b w:val="0"/>
          <w:sz w:val="24"/>
          <w:szCs w:val="24"/>
        </w:rPr>
        <w:lastRenderedPageBreak/>
        <w:t xml:space="preserve">The request for this scan </w:t>
      </w:r>
      <w:r w:rsidR="008E0A93" w:rsidRPr="00B71B69">
        <w:rPr>
          <w:rStyle w:val="Heading1Char"/>
          <w:rFonts w:asciiTheme="majorHAnsi" w:eastAsiaTheme="minorHAnsi" w:hAnsiTheme="majorHAnsi"/>
          <w:b w:val="0"/>
          <w:sz w:val="24"/>
          <w:szCs w:val="24"/>
        </w:rPr>
        <w:t>began with an email request from Sterling Carruthers in April 2018 for information from PTs where the Ministry of Education is creating “</w:t>
      </w:r>
      <w:r w:rsidR="008E0A93" w:rsidRPr="00B71B69">
        <w:rPr>
          <w:rFonts w:asciiTheme="majorHAnsi" w:eastAsia="Calibri" w:hAnsiTheme="majorHAnsi" w:cs="Segoe UI"/>
          <w:sz w:val="24"/>
          <w:szCs w:val="24"/>
          <w:lang w:val="en-US"/>
        </w:rPr>
        <w:t>a 'plan' for cannabis? E.g., reviewing curriculum outcomes, reviewing policies, teacher PD etc.”</w:t>
      </w:r>
    </w:p>
    <w:p w:rsidR="00B46F03" w:rsidRPr="00B71B69" w:rsidRDefault="00B46F03" w:rsidP="00DE5D1B">
      <w:pPr>
        <w:rPr>
          <w:rStyle w:val="Heading1Char"/>
          <w:rFonts w:asciiTheme="majorHAnsi" w:eastAsiaTheme="minorHAnsi" w:hAnsiTheme="majorHAnsi"/>
        </w:rPr>
      </w:pPr>
    </w:p>
    <w:p w:rsidR="00B46F03" w:rsidRPr="00B71B69" w:rsidRDefault="00B46F03" w:rsidP="00B46F03">
      <w:pPr>
        <w:jc w:val="center"/>
        <w:rPr>
          <w:rFonts w:asciiTheme="majorHAnsi" w:hAnsiTheme="majorHAnsi"/>
          <w:b/>
          <w:i/>
          <w:sz w:val="28"/>
          <w:szCs w:val="28"/>
        </w:rPr>
      </w:pPr>
      <w:r w:rsidRPr="00B71B69">
        <w:rPr>
          <w:rFonts w:asciiTheme="majorHAnsi" w:hAnsiTheme="majorHAnsi"/>
          <w:b/>
          <w:i/>
          <w:sz w:val="28"/>
          <w:szCs w:val="28"/>
        </w:rPr>
        <w:t>Guidelines for Scan Completion</w:t>
      </w:r>
    </w:p>
    <w:p w:rsidR="00B46F03" w:rsidRPr="00B71B69" w:rsidRDefault="008E0A93" w:rsidP="00721226">
      <w:pPr>
        <w:pStyle w:val="ListParagraph"/>
        <w:numPr>
          <w:ilvl w:val="0"/>
          <w:numId w:val="2"/>
        </w:numPr>
        <w:shd w:val="clear" w:color="auto" w:fill="FFFFFF"/>
        <w:spacing w:after="0" w:line="240" w:lineRule="auto"/>
        <w:jc w:val="left"/>
        <w:outlineLvl w:val="0"/>
        <w:rPr>
          <w:rStyle w:val="Heading1Char"/>
          <w:rFonts w:asciiTheme="majorHAnsi" w:eastAsiaTheme="minorHAnsi" w:hAnsiTheme="majorHAnsi"/>
          <w:sz w:val="22"/>
          <w:szCs w:val="22"/>
        </w:rPr>
      </w:pPr>
      <w:r w:rsidRPr="00B71B69">
        <w:rPr>
          <w:rStyle w:val="Heading1Char"/>
          <w:rFonts w:asciiTheme="majorHAnsi" w:eastAsiaTheme="minorHAnsi" w:hAnsiTheme="majorHAnsi"/>
          <w:bCs w:val="0"/>
          <w:sz w:val="22"/>
          <w:szCs w:val="22"/>
        </w:rPr>
        <w:t>LEGISLATION, POLICIES,</w:t>
      </w:r>
      <w:r w:rsidR="00DB345F" w:rsidRPr="00B71B69">
        <w:rPr>
          <w:rStyle w:val="Heading1Char"/>
          <w:rFonts w:asciiTheme="majorHAnsi" w:eastAsiaTheme="minorHAnsi" w:hAnsiTheme="majorHAnsi"/>
          <w:bCs w:val="0"/>
          <w:sz w:val="22"/>
          <w:szCs w:val="22"/>
        </w:rPr>
        <w:t xml:space="preserve"> GUIDELINES</w:t>
      </w:r>
    </w:p>
    <w:p w:rsidR="00614DA0" w:rsidRPr="00B71B69" w:rsidRDefault="001B3C64" w:rsidP="00721226">
      <w:pPr>
        <w:pStyle w:val="CommentText"/>
        <w:numPr>
          <w:ilvl w:val="0"/>
          <w:numId w:val="3"/>
        </w:numPr>
        <w:spacing w:after="0"/>
        <w:rPr>
          <w:rStyle w:val="Heading1Char"/>
          <w:rFonts w:asciiTheme="majorHAnsi" w:eastAsiaTheme="minorHAnsi" w:hAnsiTheme="majorHAnsi"/>
          <w:b w:val="0"/>
          <w:sz w:val="22"/>
          <w:szCs w:val="22"/>
        </w:rPr>
      </w:pPr>
      <w:r w:rsidRPr="00B71B69">
        <w:rPr>
          <w:rStyle w:val="Heading1Char"/>
          <w:rFonts w:asciiTheme="majorHAnsi" w:eastAsiaTheme="minorHAnsi" w:hAnsiTheme="majorHAnsi"/>
          <w:b w:val="0"/>
          <w:sz w:val="22"/>
          <w:szCs w:val="22"/>
        </w:rPr>
        <w:t>Note</w:t>
      </w:r>
      <w:r w:rsidR="00B46F03" w:rsidRPr="00B71B69">
        <w:rPr>
          <w:rStyle w:val="Heading1Char"/>
          <w:rFonts w:asciiTheme="majorHAnsi" w:eastAsiaTheme="minorHAnsi" w:hAnsiTheme="majorHAnsi"/>
          <w:b w:val="0"/>
          <w:sz w:val="22"/>
          <w:szCs w:val="22"/>
        </w:rPr>
        <w:t xml:space="preserve"> any overarching or supporting policies connected to </w:t>
      </w:r>
      <w:r w:rsidR="006C376C" w:rsidRPr="00B71B69">
        <w:rPr>
          <w:rStyle w:val="Heading1Char"/>
          <w:rFonts w:asciiTheme="majorHAnsi" w:eastAsiaTheme="minorHAnsi" w:hAnsiTheme="majorHAnsi"/>
          <w:b w:val="0"/>
          <w:sz w:val="22"/>
          <w:szCs w:val="22"/>
        </w:rPr>
        <w:t>school-based approaches or programs</w:t>
      </w:r>
      <w:r w:rsidR="008E0A93" w:rsidRPr="00B71B69">
        <w:rPr>
          <w:rStyle w:val="Heading1Char"/>
          <w:rFonts w:asciiTheme="majorHAnsi" w:eastAsiaTheme="minorHAnsi" w:hAnsiTheme="majorHAnsi"/>
          <w:b w:val="0"/>
          <w:sz w:val="22"/>
          <w:szCs w:val="22"/>
        </w:rPr>
        <w:t xml:space="preserve"> to address impact of the 2018 legalization of cannabis</w:t>
      </w:r>
      <w:r w:rsidR="00E450E5" w:rsidRPr="00B71B69">
        <w:rPr>
          <w:rStyle w:val="Heading1Char"/>
          <w:rFonts w:asciiTheme="majorHAnsi" w:eastAsiaTheme="minorHAnsi" w:hAnsiTheme="majorHAnsi"/>
          <w:b w:val="0"/>
          <w:sz w:val="22"/>
          <w:szCs w:val="22"/>
        </w:rPr>
        <w:t>; these could be at the provincial / territorial as well as the school board / district levels.</w:t>
      </w:r>
    </w:p>
    <w:p w:rsidR="00B46F03" w:rsidRPr="00B71B69" w:rsidRDefault="00B46F03" w:rsidP="00B46F03">
      <w:pPr>
        <w:shd w:val="clear" w:color="auto" w:fill="FFFFFF"/>
        <w:spacing w:after="0" w:line="240" w:lineRule="auto"/>
        <w:outlineLvl w:val="0"/>
        <w:rPr>
          <w:rStyle w:val="Heading1Char"/>
          <w:rFonts w:asciiTheme="majorHAnsi" w:eastAsiaTheme="minorHAnsi" w:hAnsiTheme="majorHAnsi"/>
          <w:b w:val="0"/>
          <w:sz w:val="22"/>
          <w:szCs w:val="22"/>
        </w:rPr>
      </w:pPr>
    </w:p>
    <w:p w:rsidR="00B46F03" w:rsidRPr="00B71B69" w:rsidRDefault="00B46F03" w:rsidP="00721226">
      <w:pPr>
        <w:pStyle w:val="ListParagraph"/>
        <w:numPr>
          <w:ilvl w:val="0"/>
          <w:numId w:val="2"/>
        </w:numPr>
        <w:shd w:val="clear" w:color="auto" w:fill="FFFFFF"/>
        <w:spacing w:after="0" w:line="240" w:lineRule="auto"/>
        <w:jc w:val="left"/>
        <w:outlineLvl w:val="0"/>
        <w:rPr>
          <w:rStyle w:val="Heading1Char"/>
          <w:rFonts w:asciiTheme="majorHAnsi" w:eastAsiaTheme="minorHAnsi" w:hAnsiTheme="majorHAnsi"/>
          <w:bCs w:val="0"/>
          <w:sz w:val="22"/>
          <w:szCs w:val="22"/>
        </w:rPr>
      </w:pPr>
      <w:r w:rsidRPr="00B71B69">
        <w:rPr>
          <w:rStyle w:val="Heading1Char"/>
          <w:rFonts w:asciiTheme="majorHAnsi" w:eastAsiaTheme="minorHAnsi" w:hAnsiTheme="majorHAnsi"/>
          <w:bCs w:val="0"/>
          <w:sz w:val="22"/>
          <w:szCs w:val="22"/>
        </w:rPr>
        <w:t xml:space="preserve">RESOURCES, TOOLS, </w:t>
      </w:r>
      <w:r w:rsidR="008E0A93" w:rsidRPr="00B71B69">
        <w:rPr>
          <w:rStyle w:val="Heading1Char"/>
          <w:rFonts w:asciiTheme="majorHAnsi" w:eastAsiaTheme="minorHAnsi" w:hAnsiTheme="majorHAnsi"/>
          <w:bCs w:val="0"/>
          <w:sz w:val="22"/>
          <w:szCs w:val="22"/>
        </w:rPr>
        <w:t xml:space="preserve">WORK PLANS, </w:t>
      </w:r>
      <w:r w:rsidRPr="00B71B69">
        <w:rPr>
          <w:rStyle w:val="Heading1Char"/>
          <w:rFonts w:asciiTheme="majorHAnsi" w:eastAsiaTheme="minorHAnsi" w:hAnsiTheme="majorHAnsi"/>
          <w:bCs w:val="0"/>
          <w:sz w:val="22"/>
          <w:szCs w:val="22"/>
        </w:rPr>
        <w:t>SUPPORTS</w:t>
      </w:r>
    </w:p>
    <w:p w:rsidR="00B46F03" w:rsidRPr="00B71B69" w:rsidRDefault="001B3C64" w:rsidP="00721226">
      <w:pPr>
        <w:pStyle w:val="ListParagraph"/>
        <w:numPr>
          <w:ilvl w:val="0"/>
          <w:numId w:val="1"/>
        </w:numPr>
        <w:shd w:val="clear" w:color="auto" w:fill="FFFFFF"/>
        <w:spacing w:after="0" w:line="240" w:lineRule="auto"/>
        <w:jc w:val="left"/>
        <w:outlineLvl w:val="0"/>
        <w:rPr>
          <w:rStyle w:val="Heading1Char"/>
          <w:rFonts w:asciiTheme="majorHAnsi" w:eastAsiaTheme="minorHAnsi" w:hAnsiTheme="majorHAnsi"/>
          <w:b w:val="0"/>
          <w:sz w:val="22"/>
          <w:szCs w:val="22"/>
        </w:rPr>
      </w:pPr>
      <w:r w:rsidRPr="00B71B69">
        <w:rPr>
          <w:rStyle w:val="Heading1Char"/>
          <w:rFonts w:asciiTheme="majorHAnsi" w:eastAsiaTheme="minorHAnsi" w:hAnsiTheme="majorHAnsi"/>
          <w:b w:val="0"/>
          <w:sz w:val="22"/>
          <w:szCs w:val="22"/>
        </w:rPr>
        <w:t xml:space="preserve">List </w:t>
      </w:r>
      <w:r w:rsidR="002125E3" w:rsidRPr="00B71B69">
        <w:rPr>
          <w:rStyle w:val="Heading1Char"/>
          <w:rFonts w:asciiTheme="majorHAnsi" w:eastAsiaTheme="minorHAnsi" w:hAnsiTheme="majorHAnsi"/>
          <w:b w:val="0"/>
          <w:sz w:val="22"/>
          <w:szCs w:val="22"/>
        </w:rPr>
        <w:t>school-based cannabis</w:t>
      </w:r>
      <w:r w:rsidR="00B46F03" w:rsidRPr="00B71B69">
        <w:rPr>
          <w:rStyle w:val="Heading1Char"/>
          <w:rFonts w:asciiTheme="majorHAnsi" w:eastAsiaTheme="minorHAnsi" w:hAnsiTheme="majorHAnsi"/>
          <w:b w:val="0"/>
          <w:sz w:val="22"/>
          <w:szCs w:val="22"/>
        </w:rPr>
        <w:t xml:space="preserve"> resources/tools used in your jurisdiction.</w:t>
      </w:r>
    </w:p>
    <w:p w:rsidR="00AA0D86" w:rsidRPr="00B71B69" w:rsidRDefault="00AA0D86" w:rsidP="00721226">
      <w:pPr>
        <w:pStyle w:val="ListParagraph"/>
        <w:numPr>
          <w:ilvl w:val="0"/>
          <w:numId w:val="1"/>
        </w:numPr>
        <w:shd w:val="clear" w:color="auto" w:fill="FFFFFF"/>
        <w:spacing w:after="0" w:line="240" w:lineRule="auto"/>
        <w:jc w:val="left"/>
        <w:outlineLvl w:val="0"/>
        <w:rPr>
          <w:rStyle w:val="Heading1Char"/>
          <w:rFonts w:asciiTheme="majorHAnsi" w:eastAsiaTheme="minorHAnsi" w:hAnsiTheme="majorHAnsi"/>
          <w:b w:val="0"/>
          <w:sz w:val="22"/>
          <w:szCs w:val="22"/>
        </w:rPr>
      </w:pPr>
      <w:r w:rsidRPr="00B71B69">
        <w:rPr>
          <w:rStyle w:val="Heading1Char"/>
          <w:rFonts w:asciiTheme="majorHAnsi" w:eastAsiaTheme="minorHAnsi" w:hAnsiTheme="majorHAnsi"/>
          <w:b w:val="0"/>
          <w:sz w:val="22"/>
          <w:szCs w:val="22"/>
        </w:rPr>
        <w:t xml:space="preserve">List also any upstream approaches which have met with significant positive – or negative – responses </w:t>
      </w:r>
    </w:p>
    <w:p w:rsidR="00B46F03" w:rsidRPr="00B71B69" w:rsidRDefault="002125E3" w:rsidP="00721226">
      <w:pPr>
        <w:pStyle w:val="CommentText"/>
        <w:numPr>
          <w:ilvl w:val="0"/>
          <w:numId w:val="1"/>
        </w:numPr>
        <w:spacing w:after="0"/>
        <w:rPr>
          <w:rStyle w:val="Heading1Char"/>
          <w:rFonts w:asciiTheme="majorHAnsi" w:eastAsiaTheme="minorHAnsi" w:hAnsiTheme="majorHAnsi"/>
          <w:b w:val="0"/>
          <w:sz w:val="22"/>
          <w:szCs w:val="22"/>
        </w:rPr>
      </w:pPr>
      <w:r w:rsidRPr="00B71B69">
        <w:rPr>
          <w:rStyle w:val="Heading1Char"/>
          <w:rFonts w:asciiTheme="majorHAnsi" w:eastAsiaTheme="minorHAnsi" w:hAnsiTheme="majorHAnsi"/>
          <w:b w:val="0"/>
          <w:sz w:val="22"/>
          <w:szCs w:val="22"/>
        </w:rPr>
        <w:t>A</w:t>
      </w:r>
      <w:r w:rsidR="001B3C64" w:rsidRPr="00B71B69">
        <w:rPr>
          <w:rStyle w:val="Heading1Char"/>
          <w:rFonts w:asciiTheme="majorHAnsi" w:eastAsiaTheme="minorHAnsi" w:hAnsiTheme="majorHAnsi"/>
          <w:b w:val="0"/>
          <w:sz w:val="22"/>
          <w:szCs w:val="22"/>
        </w:rPr>
        <w:t xml:space="preserve">ny curriculum or learning outcomes in your jurisdiction that have </w:t>
      </w:r>
      <w:r w:rsidR="00AA0D86" w:rsidRPr="00B71B69">
        <w:rPr>
          <w:rStyle w:val="Heading1Char"/>
          <w:rFonts w:asciiTheme="majorHAnsi" w:eastAsiaTheme="minorHAnsi" w:hAnsiTheme="majorHAnsi"/>
          <w:b w:val="0"/>
          <w:sz w:val="22"/>
          <w:szCs w:val="22"/>
        </w:rPr>
        <w:t xml:space="preserve">been connected to the </w:t>
      </w:r>
      <w:r w:rsidRPr="00B71B69">
        <w:rPr>
          <w:rStyle w:val="Heading1Char"/>
          <w:rFonts w:asciiTheme="majorHAnsi" w:eastAsiaTheme="minorHAnsi" w:hAnsiTheme="majorHAnsi"/>
          <w:b w:val="0"/>
          <w:sz w:val="22"/>
          <w:szCs w:val="22"/>
        </w:rPr>
        <w:t>legalization of cannabis</w:t>
      </w:r>
    </w:p>
    <w:p w:rsidR="001B3C64" w:rsidRPr="00B71B69" w:rsidRDefault="002125E3" w:rsidP="00721226">
      <w:pPr>
        <w:pStyle w:val="CommentText"/>
        <w:numPr>
          <w:ilvl w:val="0"/>
          <w:numId w:val="1"/>
        </w:numPr>
        <w:spacing w:after="0"/>
        <w:rPr>
          <w:rStyle w:val="Heading1Char"/>
          <w:rFonts w:asciiTheme="majorHAnsi" w:eastAsiaTheme="minorHAnsi" w:hAnsiTheme="majorHAnsi"/>
          <w:b w:val="0"/>
          <w:sz w:val="22"/>
          <w:szCs w:val="22"/>
        </w:rPr>
      </w:pPr>
      <w:r w:rsidRPr="00B71B69">
        <w:rPr>
          <w:rStyle w:val="Heading1Char"/>
          <w:rFonts w:asciiTheme="majorHAnsi" w:eastAsiaTheme="minorHAnsi" w:hAnsiTheme="majorHAnsi"/>
          <w:b w:val="0"/>
          <w:sz w:val="22"/>
          <w:szCs w:val="22"/>
        </w:rPr>
        <w:t>Development of peer-led groups in schools to discuss, provide education around cannabis</w:t>
      </w:r>
    </w:p>
    <w:p w:rsidR="00B46F03" w:rsidRPr="00B71B69" w:rsidRDefault="00B46F03" w:rsidP="00B46F03">
      <w:pPr>
        <w:pStyle w:val="CommentText"/>
        <w:spacing w:after="0"/>
        <w:ind w:left="360"/>
        <w:rPr>
          <w:rStyle w:val="Heading1Char"/>
          <w:rFonts w:asciiTheme="majorHAnsi" w:eastAsiaTheme="minorHAnsi" w:hAnsiTheme="majorHAnsi"/>
          <w:b w:val="0"/>
          <w:sz w:val="22"/>
          <w:szCs w:val="22"/>
        </w:rPr>
      </w:pPr>
    </w:p>
    <w:p w:rsidR="00B46F03" w:rsidRPr="00B71B69" w:rsidRDefault="00B46F03" w:rsidP="00721226">
      <w:pPr>
        <w:pStyle w:val="ListParagraph"/>
        <w:numPr>
          <w:ilvl w:val="0"/>
          <w:numId w:val="2"/>
        </w:numPr>
        <w:shd w:val="clear" w:color="auto" w:fill="FFFFFF"/>
        <w:spacing w:after="0" w:line="240" w:lineRule="auto"/>
        <w:jc w:val="left"/>
        <w:outlineLvl w:val="0"/>
        <w:rPr>
          <w:rStyle w:val="Heading1Char"/>
          <w:rFonts w:asciiTheme="majorHAnsi" w:eastAsiaTheme="minorHAnsi" w:hAnsiTheme="majorHAnsi"/>
          <w:bCs w:val="0"/>
          <w:sz w:val="22"/>
          <w:szCs w:val="22"/>
        </w:rPr>
      </w:pPr>
      <w:r w:rsidRPr="00B71B69">
        <w:rPr>
          <w:rStyle w:val="Heading1Char"/>
          <w:rFonts w:asciiTheme="majorHAnsi" w:eastAsiaTheme="minorHAnsi" w:hAnsiTheme="majorHAnsi"/>
          <w:bCs w:val="0"/>
          <w:sz w:val="22"/>
          <w:szCs w:val="22"/>
        </w:rPr>
        <w:t>EVALUATION OF IMPACTS</w:t>
      </w:r>
    </w:p>
    <w:p w:rsidR="00B46F03" w:rsidRPr="00B71B69" w:rsidRDefault="00B46F03" w:rsidP="00721226">
      <w:pPr>
        <w:pStyle w:val="CommentText"/>
        <w:numPr>
          <w:ilvl w:val="0"/>
          <w:numId w:val="4"/>
        </w:numPr>
        <w:shd w:val="clear" w:color="auto" w:fill="FFFFFF"/>
        <w:spacing w:after="0"/>
        <w:outlineLvl w:val="0"/>
        <w:rPr>
          <w:rFonts w:asciiTheme="majorHAnsi" w:eastAsiaTheme="minorHAnsi" w:hAnsiTheme="majorHAnsi" w:cs="Times New Roman"/>
          <w:b/>
          <w:kern w:val="36"/>
          <w:sz w:val="22"/>
          <w:szCs w:val="22"/>
        </w:rPr>
      </w:pPr>
      <w:r w:rsidRPr="00B71B69">
        <w:rPr>
          <w:rFonts w:asciiTheme="majorHAnsi" w:eastAsia="Times New Roman" w:hAnsiTheme="majorHAnsi" w:cs="Times New Roman"/>
          <w:sz w:val="22"/>
          <w:szCs w:val="22"/>
        </w:rPr>
        <w:t xml:space="preserve">Use this section to describe any evaluation plans, indicators, measures, and measurement tools your jurisdiction is using regarding </w:t>
      </w:r>
      <w:r w:rsidR="001B3C64" w:rsidRPr="00B71B69">
        <w:rPr>
          <w:rFonts w:asciiTheme="majorHAnsi" w:eastAsia="Times New Roman" w:hAnsiTheme="majorHAnsi" w:cs="Times New Roman"/>
          <w:sz w:val="22"/>
          <w:szCs w:val="22"/>
        </w:rPr>
        <w:t xml:space="preserve">to support and enhance </w:t>
      </w:r>
      <w:r w:rsidR="00AA0D86" w:rsidRPr="00B71B69">
        <w:rPr>
          <w:rFonts w:asciiTheme="majorHAnsi" w:eastAsia="Times New Roman" w:hAnsiTheme="majorHAnsi" w:cs="Times New Roman"/>
          <w:sz w:val="22"/>
          <w:szCs w:val="22"/>
        </w:rPr>
        <w:t xml:space="preserve">use of school-based </w:t>
      </w:r>
      <w:r w:rsidR="002125E3" w:rsidRPr="00B71B69">
        <w:rPr>
          <w:rFonts w:asciiTheme="majorHAnsi" w:eastAsia="Times New Roman" w:hAnsiTheme="majorHAnsi" w:cs="Times New Roman"/>
          <w:sz w:val="22"/>
          <w:szCs w:val="22"/>
        </w:rPr>
        <w:t>cannabis education</w:t>
      </w:r>
      <w:r w:rsidR="00AA0D86" w:rsidRPr="00B71B69">
        <w:rPr>
          <w:rFonts w:asciiTheme="majorHAnsi" w:eastAsia="Times New Roman" w:hAnsiTheme="majorHAnsi" w:cs="Times New Roman"/>
          <w:sz w:val="22"/>
          <w:szCs w:val="22"/>
        </w:rPr>
        <w:t xml:space="preserve"> programs and activities, as well as upstream approaches</w:t>
      </w:r>
      <w:r w:rsidRPr="00B71B69">
        <w:rPr>
          <w:rFonts w:asciiTheme="majorHAnsi" w:eastAsia="Times New Roman" w:hAnsiTheme="majorHAnsi" w:cs="Times New Roman"/>
          <w:sz w:val="22"/>
          <w:szCs w:val="22"/>
        </w:rPr>
        <w:t xml:space="preserve">. </w:t>
      </w:r>
    </w:p>
    <w:p w:rsidR="00B46F03" w:rsidRPr="00B71B69" w:rsidRDefault="00B46F03" w:rsidP="00B46F03">
      <w:pPr>
        <w:pStyle w:val="CommentText"/>
        <w:shd w:val="clear" w:color="auto" w:fill="FFFFFF"/>
        <w:spacing w:after="0"/>
        <w:ind w:left="360"/>
        <w:outlineLvl w:val="0"/>
        <w:rPr>
          <w:rFonts w:asciiTheme="majorHAnsi" w:eastAsiaTheme="minorHAnsi" w:hAnsiTheme="majorHAnsi" w:cs="Times New Roman"/>
          <w:b/>
          <w:kern w:val="36"/>
          <w:sz w:val="22"/>
          <w:szCs w:val="22"/>
        </w:rPr>
      </w:pPr>
    </w:p>
    <w:p w:rsidR="00AC1D1A" w:rsidRPr="00B71B69" w:rsidRDefault="00AC1D1A" w:rsidP="00721226">
      <w:pPr>
        <w:pStyle w:val="ListParagraph"/>
        <w:numPr>
          <w:ilvl w:val="0"/>
          <w:numId w:val="2"/>
        </w:numPr>
        <w:shd w:val="clear" w:color="auto" w:fill="FFFFFF"/>
        <w:spacing w:after="0" w:line="240" w:lineRule="auto"/>
        <w:jc w:val="left"/>
        <w:outlineLvl w:val="0"/>
        <w:rPr>
          <w:rStyle w:val="Heading1Char"/>
          <w:rFonts w:asciiTheme="majorHAnsi" w:eastAsiaTheme="minorHAnsi" w:hAnsiTheme="majorHAnsi"/>
          <w:sz w:val="22"/>
          <w:szCs w:val="22"/>
        </w:rPr>
      </w:pPr>
      <w:r w:rsidRPr="00B71B69">
        <w:rPr>
          <w:rStyle w:val="Heading1Char"/>
          <w:rFonts w:asciiTheme="majorHAnsi" w:eastAsiaTheme="minorHAnsi" w:hAnsiTheme="majorHAnsi"/>
          <w:sz w:val="22"/>
          <w:szCs w:val="22"/>
        </w:rPr>
        <w:t>COMMON MESSAGING (Health, Education)</w:t>
      </w:r>
    </w:p>
    <w:p w:rsidR="00AC1D1A" w:rsidRPr="00B71B69" w:rsidRDefault="00AC1D1A" w:rsidP="00AC1D1A">
      <w:pPr>
        <w:pStyle w:val="ListParagraph"/>
        <w:shd w:val="clear" w:color="auto" w:fill="FFFFFF"/>
        <w:spacing w:after="0" w:line="240" w:lineRule="auto"/>
        <w:ind w:left="360"/>
        <w:jc w:val="left"/>
        <w:outlineLvl w:val="0"/>
        <w:rPr>
          <w:rStyle w:val="Heading1Char"/>
          <w:rFonts w:asciiTheme="majorHAnsi" w:eastAsiaTheme="minorHAnsi" w:hAnsiTheme="majorHAnsi"/>
          <w:sz w:val="22"/>
          <w:szCs w:val="22"/>
        </w:rPr>
      </w:pPr>
    </w:p>
    <w:p w:rsidR="00B46F03" w:rsidRPr="00B71B69" w:rsidRDefault="00B46F03" w:rsidP="00721226">
      <w:pPr>
        <w:pStyle w:val="ListParagraph"/>
        <w:numPr>
          <w:ilvl w:val="0"/>
          <w:numId w:val="2"/>
        </w:numPr>
        <w:shd w:val="clear" w:color="auto" w:fill="FFFFFF"/>
        <w:spacing w:after="0" w:line="240" w:lineRule="auto"/>
        <w:jc w:val="left"/>
        <w:outlineLvl w:val="0"/>
        <w:rPr>
          <w:rStyle w:val="Heading1Char"/>
          <w:rFonts w:asciiTheme="majorHAnsi" w:eastAsiaTheme="minorHAnsi" w:hAnsiTheme="majorHAnsi"/>
          <w:b w:val="0"/>
          <w:sz w:val="22"/>
          <w:szCs w:val="22"/>
        </w:rPr>
      </w:pPr>
      <w:r w:rsidRPr="00B71B69">
        <w:rPr>
          <w:rStyle w:val="Heading1Char"/>
          <w:rFonts w:asciiTheme="majorHAnsi" w:eastAsiaTheme="minorHAnsi" w:hAnsiTheme="majorHAnsi"/>
          <w:bCs w:val="0"/>
          <w:sz w:val="22"/>
          <w:szCs w:val="22"/>
        </w:rPr>
        <w:t xml:space="preserve">      CHALLENGES, NEEDS, QUESTIONS, AND SUCCESSES</w:t>
      </w:r>
    </w:p>
    <w:p w:rsidR="00B46F03" w:rsidRPr="00B71B69" w:rsidRDefault="00B46F03" w:rsidP="00721226">
      <w:pPr>
        <w:pStyle w:val="ListParagraph"/>
        <w:numPr>
          <w:ilvl w:val="0"/>
          <w:numId w:val="4"/>
        </w:numPr>
        <w:shd w:val="clear" w:color="auto" w:fill="FFFFFF"/>
        <w:spacing w:after="0" w:line="240" w:lineRule="auto"/>
        <w:jc w:val="left"/>
        <w:outlineLvl w:val="0"/>
        <w:rPr>
          <w:rFonts w:asciiTheme="majorHAnsi" w:hAnsiTheme="majorHAnsi"/>
          <w:sz w:val="22"/>
          <w:szCs w:val="22"/>
        </w:rPr>
      </w:pPr>
      <w:r w:rsidRPr="00B71B69">
        <w:rPr>
          <w:rFonts w:asciiTheme="majorHAnsi" w:hAnsiTheme="majorHAnsi"/>
          <w:sz w:val="22"/>
          <w:szCs w:val="22"/>
        </w:rPr>
        <w:t>Use this section to describe any/all ch</w:t>
      </w:r>
      <w:r w:rsidR="00AC1D1A" w:rsidRPr="00B71B69">
        <w:rPr>
          <w:rFonts w:asciiTheme="majorHAnsi" w:hAnsiTheme="majorHAnsi"/>
          <w:sz w:val="22"/>
          <w:szCs w:val="22"/>
        </w:rPr>
        <w:t xml:space="preserve">allenges, needs, questions, and </w:t>
      </w:r>
      <w:r w:rsidRPr="00B71B69">
        <w:rPr>
          <w:rFonts w:asciiTheme="majorHAnsi" w:hAnsiTheme="majorHAnsi"/>
          <w:sz w:val="22"/>
          <w:szCs w:val="22"/>
        </w:rPr>
        <w:t>successes.</w:t>
      </w:r>
      <w:r w:rsidR="002125E3" w:rsidRPr="00B71B69">
        <w:rPr>
          <w:rFonts w:asciiTheme="majorHAnsi" w:hAnsiTheme="majorHAnsi"/>
          <w:sz w:val="22"/>
          <w:szCs w:val="22"/>
        </w:rPr>
        <w:t xml:space="preserve"> This section can also house a list of resources that may have not been vetted carefully by referring sources, resources that may be questioned before sharing because the content seems limited or not balanced, or written by companies funded by private sector partners. </w:t>
      </w:r>
    </w:p>
    <w:p w:rsidR="00B46F03" w:rsidRDefault="00B46F03" w:rsidP="00DE5D1B">
      <w:pPr>
        <w:rPr>
          <w:rStyle w:val="Heading1Char"/>
          <w:rFonts w:asciiTheme="majorHAnsi" w:eastAsiaTheme="minorHAnsi" w:hAnsiTheme="majorHAnsi"/>
        </w:rPr>
      </w:pPr>
    </w:p>
    <w:p w:rsidR="00C528AC" w:rsidRPr="00B71B69" w:rsidRDefault="00C528AC" w:rsidP="00DE5D1B">
      <w:pPr>
        <w:rPr>
          <w:rStyle w:val="Heading1Char"/>
          <w:rFonts w:asciiTheme="majorHAnsi" w:eastAsiaTheme="minorHAnsi" w:hAnsiTheme="majorHAnsi"/>
        </w:rPr>
      </w:pPr>
    </w:p>
    <w:p w:rsidR="00FB7164" w:rsidRPr="00B71B69" w:rsidRDefault="00FB7164" w:rsidP="00DE5D1B">
      <w:pPr>
        <w:rPr>
          <w:rStyle w:val="Heading1Char"/>
          <w:rFonts w:asciiTheme="majorHAnsi" w:eastAsiaTheme="minorHAnsi" w:hAnsiTheme="majorHAnsi"/>
        </w:rPr>
      </w:pPr>
    </w:p>
    <w:p w:rsidR="008225FC" w:rsidRPr="00B71B69" w:rsidRDefault="008225FC" w:rsidP="00DE5D1B">
      <w:pPr>
        <w:rPr>
          <w:rFonts w:asciiTheme="majorHAnsi" w:hAnsiTheme="majorHAnsi"/>
          <w:b/>
          <w:sz w:val="28"/>
          <w:szCs w:val="28"/>
        </w:rPr>
      </w:pPr>
      <w:r w:rsidRPr="00B71B69">
        <w:rPr>
          <w:rStyle w:val="Heading1Char"/>
          <w:rFonts w:asciiTheme="majorHAnsi" w:eastAsiaTheme="minorHAnsi" w:hAnsiTheme="majorHAnsi"/>
        </w:rPr>
        <w:lastRenderedPageBreak/>
        <w:t>British Columbia</w:t>
      </w:r>
      <w:r w:rsidR="00E80637" w:rsidRPr="00B71B69">
        <w:rPr>
          <w:rFonts w:asciiTheme="majorHAnsi" w:hAnsiTheme="majorHAnsi"/>
          <w:b/>
          <w:sz w:val="28"/>
          <w:szCs w:val="28"/>
        </w:rPr>
        <w:t xml:space="preserve">   </w:t>
      </w:r>
      <w:r w:rsidR="00E20A05" w:rsidRPr="00B71B69">
        <w:rPr>
          <w:rFonts w:asciiTheme="majorHAnsi" w:hAnsiTheme="majorHAnsi"/>
          <w:b/>
          <w:noProof/>
          <w:sz w:val="28"/>
          <w:szCs w:val="28"/>
          <w:lang w:val="en-US"/>
        </w:rPr>
        <w:drawing>
          <wp:inline distT="0" distB="0" distL="0" distR="0">
            <wp:extent cx="956783" cy="480596"/>
            <wp:effectExtent l="19050" t="0" r="0" b="0"/>
            <wp:docPr id="15" name="Picture 2" descr="flag-of-british-columb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of-british-columbia.gif"/>
                    <pic:cNvPicPr/>
                  </pic:nvPicPr>
                  <pic:blipFill>
                    <a:blip r:embed="rId8" cstate="print"/>
                    <a:stretch>
                      <a:fillRect/>
                    </a:stretch>
                  </pic:blipFill>
                  <pic:spPr>
                    <a:xfrm>
                      <a:off x="0" y="0"/>
                      <a:ext cx="965032" cy="484739"/>
                    </a:xfrm>
                    <a:prstGeom prst="rect">
                      <a:avLst/>
                    </a:prstGeom>
                  </pic:spPr>
                </pic:pic>
              </a:graphicData>
            </a:graphic>
          </wp:inline>
        </w:drawing>
      </w:r>
      <w:r w:rsidR="00E80637" w:rsidRPr="00B71B69">
        <w:rPr>
          <w:rFonts w:asciiTheme="majorHAnsi" w:hAnsiTheme="majorHAnsi"/>
          <w:b/>
          <w:sz w:val="28"/>
          <w:szCs w:val="28"/>
        </w:rPr>
        <w:t xml:space="preserve">          </w:t>
      </w:r>
      <w:r w:rsidR="00DF5AB9" w:rsidRPr="00B71B69">
        <w:rPr>
          <w:rFonts w:asciiTheme="majorHAnsi" w:hAnsiTheme="majorHAnsi"/>
          <w:b/>
          <w:sz w:val="28"/>
          <w:szCs w:val="28"/>
        </w:rPr>
        <w:t>(April 2018)</w:t>
      </w:r>
      <w:r w:rsidR="00E80637" w:rsidRPr="00B71B69">
        <w:rPr>
          <w:rFonts w:asciiTheme="majorHAnsi" w:hAnsiTheme="majorHAnsi"/>
          <w:b/>
          <w:sz w:val="28"/>
          <w:szCs w:val="28"/>
        </w:rPr>
        <w:t xml:space="preserve">                              </w:t>
      </w:r>
    </w:p>
    <w:p w:rsidR="00AA0D86" w:rsidRPr="00B71B69" w:rsidRDefault="00C17BA0" w:rsidP="00AA0D86">
      <w:pPr>
        <w:shd w:val="clear" w:color="auto" w:fill="FFFFFF"/>
        <w:spacing w:after="0" w:line="240" w:lineRule="auto"/>
        <w:outlineLvl w:val="0"/>
        <w:rPr>
          <w:rStyle w:val="Heading1Char"/>
          <w:rFonts w:asciiTheme="majorHAnsi" w:eastAsiaTheme="minorHAnsi" w:hAnsiTheme="majorHAnsi"/>
          <w:bCs w:val="0"/>
          <w:sz w:val="28"/>
          <w:szCs w:val="28"/>
        </w:rPr>
      </w:pPr>
      <w:r w:rsidRPr="00B71B69">
        <w:rPr>
          <w:rFonts w:asciiTheme="majorHAnsi" w:eastAsia="Times New Roman" w:hAnsiTheme="majorHAnsi" w:cs="Lucida Sans"/>
          <w:b/>
          <w:bCs/>
          <w:kern w:val="36"/>
          <w:sz w:val="28"/>
          <w:szCs w:val="28"/>
        </w:rPr>
        <w:t xml:space="preserve">(A) </w:t>
      </w:r>
      <w:r w:rsidR="00AA0D86" w:rsidRPr="00B71B69">
        <w:rPr>
          <w:rStyle w:val="Heading1Char"/>
          <w:rFonts w:asciiTheme="majorHAnsi" w:eastAsiaTheme="minorHAnsi" w:hAnsiTheme="majorHAnsi"/>
          <w:bCs w:val="0"/>
          <w:sz w:val="28"/>
          <w:szCs w:val="28"/>
        </w:rPr>
        <w:t>LEGISLATION, POLICIES / GUIDELINES</w:t>
      </w:r>
    </w:p>
    <w:p w:rsidR="007E0DA3" w:rsidRPr="00B71B69" w:rsidRDefault="007E0DA3" w:rsidP="007E0DA3">
      <w:pPr>
        <w:spacing w:after="160" w:line="259" w:lineRule="auto"/>
        <w:rPr>
          <w:rFonts w:asciiTheme="majorHAnsi" w:eastAsia="Calibri" w:hAnsiTheme="majorHAnsi" w:cs="Times New Roman"/>
          <w:lang w:val="en-US"/>
        </w:rPr>
      </w:pPr>
      <w:r w:rsidRPr="00B71B69">
        <w:rPr>
          <w:rFonts w:asciiTheme="majorHAnsi" w:eastAsia="Calibri" w:hAnsiTheme="majorHAnsi" w:cs="Times New Roman"/>
          <w:lang w:val="en-US"/>
        </w:rPr>
        <w:t>Our province is reviewing policies as part of the provincial framework, and I know that the BC Teachers Federation has requested that schools be cannabis free zones (just as they are required to be tobacco free zones)...I imagine that this will be legislated, but it is still in the consideration phase.</w:t>
      </w:r>
    </w:p>
    <w:p w:rsidR="007E0DA3" w:rsidRPr="00B71B69" w:rsidRDefault="007E0DA3" w:rsidP="007E0DA3">
      <w:pPr>
        <w:spacing w:after="160" w:line="259" w:lineRule="auto"/>
        <w:rPr>
          <w:rFonts w:asciiTheme="majorHAnsi" w:eastAsia="Calibri" w:hAnsiTheme="majorHAnsi" w:cs="Times New Roman"/>
          <w:lang w:val="en-US"/>
        </w:rPr>
      </w:pPr>
      <w:r w:rsidRPr="00B71B69">
        <w:rPr>
          <w:rFonts w:asciiTheme="majorHAnsi" w:eastAsia="Calibri" w:hAnsiTheme="majorHAnsi" w:cs="Times New Roman"/>
          <w:lang w:val="en-US"/>
        </w:rPr>
        <w:t>Our Ministry is not creating a specific plan for cannabis at this point. We are doing the following however:</w:t>
      </w:r>
    </w:p>
    <w:p w:rsidR="007E0DA3" w:rsidRPr="00B71B69" w:rsidRDefault="007E0DA3" w:rsidP="007E0DA3">
      <w:pPr>
        <w:spacing w:after="160" w:line="259" w:lineRule="auto"/>
        <w:rPr>
          <w:rFonts w:asciiTheme="majorHAnsi" w:eastAsia="Calibri" w:hAnsiTheme="majorHAnsi" w:cs="Times New Roman"/>
          <w:lang w:val="en-US"/>
        </w:rPr>
      </w:pPr>
      <w:r w:rsidRPr="00B71B69">
        <w:rPr>
          <w:rFonts w:asciiTheme="majorHAnsi" w:eastAsia="Calibri" w:hAnsiTheme="majorHAnsi" w:cs="Times New Roman"/>
          <w:lang w:val="en-US"/>
        </w:rPr>
        <w:t>- Participating in a cross-govt working group to inform a provincial legalization and regulation framework, which involves the development of a public awareness and education campaign (still in the works)</w:t>
      </w:r>
    </w:p>
    <w:p w:rsidR="007E0DA3" w:rsidRPr="00B71B69" w:rsidRDefault="007E0DA3" w:rsidP="007E0DA3">
      <w:pPr>
        <w:spacing w:after="160" w:line="259" w:lineRule="auto"/>
        <w:rPr>
          <w:rFonts w:asciiTheme="majorHAnsi" w:eastAsia="Calibri" w:hAnsiTheme="majorHAnsi" w:cs="Times New Roman"/>
          <w:lang w:val="en-US"/>
        </w:rPr>
      </w:pPr>
      <w:r w:rsidRPr="00B71B69">
        <w:rPr>
          <w:rFonts w:asciiTheme="majorHAnsi" w:eastAsia="Calibri" w:hAnsiTheme="majorHAnsi" w:cs="Times New Roman"/>
          <w:lang w:val="en-US"/>
        </w:rPr>
        <w:t>- Promoting new substance use education resources developed by the Canadian Institute for Substance Use Research (CISUR, formerly CARBC)</w:t>
      </w:r>
    </w:p>
    <w:p w:rsidR="007E0DA3" w:rsidRPr="00B71B69" w:rsidRDefault="007E0DA3" w:rsidP="007E0DA3">
      <w:pPr>
        <w:spacing w:after="160" w:line="259" w:lineRule="auto"/>
        <w:rPr>
          <w:rFonts w:asciiTheme="majorHAnsi" w:eastAsia="Calibri" w:hAnsiTheme="majorHAnsi" w:cs="Times New Roman"/>
          <w:lang w:val="en-US"/>
        </w:rPr>
      </w:pPr>
      <w:r w:rsidRPr="00B71B69">
        <w:rPr>
          <w:rFonts w:asciiTheme="majorHAnsi" w:eastAsia="Calibri" w:hAnsiTheme="majorHAnsi" w:cs="Times New Roman"/>
          <w:lang w:val="en-US"/>
        </w:rPr>
        <w:t xml:space="preserve">- Promoting consultation opportunities to school districts and education partners - e.g. our govt's Cannabis Legalization and Regulation Secretariat is leading some community and stakeholder consultations, CISUR has been leading some Cannabis Dialogues to which school districts were invited to participate (to inform what else is needed around substance use education). </w:t>
      </w:r>
    </w:p>
    <w:p w:rsidR="007E0DA3" w:rsidRPr="00B71B69" w:rsidRDefault="007E0DA3" w:rsidP="00AA0D86">
      <w:pPr>
        <w:shd w:val="clear" w:color="auto" w:fill="FFFFFF"/>
        <w:spacing w:after="0" w:line="240" w:lineRule="auto"/>
        <w:outlineLvl w:val="0"/>
        <w:rPr>
          <w:rStyle w:val="Heading1Char"/>
          <w:rFonts w:asciiTheme="majorHAnsi" w:eastAsiaTheme="minorHAnsi" w:hAnsiTheme="majorHAnsi"/>
          <w:sz w:val="28"/>
          <w:szCs w:val="28"/>
        </w:rPr>
      </w:pPr>
    </w:p>
    <w:p w:rsidR="00C17BA0" w:rsidRPr="00B71B69" w:rsidRDefault="00C17BA0" w:rsidP="00DE5D1B">
      <w:pPr>
        <w:shd w:val="clear" w:color="auto" w:fill="FFFFFF"/>
        <w:rPr>
          <w:rFonts w:asciiTheme="majorHAnsi" w:eastAsia="Times New Roman" w:hAnsiTheme="majorHAnsi" w:cs="Arial"/>
          <w:b/>
          <w:color w:val="333333"/>
          <w:sz w:val="28"/>
          <w:szCs w:val="28"/>
        </w:rPr>
      </w:pPr>
      <w:r w:rsidRPr="00B71B69">
        <w:rPr>
          <w:rFonts w:asciiTheme="majorHAnsi" w:eastAsia="Times New Roman" w:hAnsiTheme="majorHAnsi" w:cs="Arial"/>
          <w:b/>
          <w:color w:val="333333"/>
          <w:sz w:val="28"/>
          <w:szCs w:val="28"/>
        </w:rPr>
        <w:t>(B) RESOURCES</w:t>
      </w:r>
      <w:r w:rsidR="00DB345F" w:rsidRPr="00B71B69">
        <w:rPr>
          <w:rFonts w:asciiTheme="majorHAnsi" w:eastAsia="Times New Roman" w:hAnsiTheme="majorHAnsi" w:cs="Arial"/>
          <w:b/>
          <w:color w:val="333333"/>
          <w:sz w:val="28"/>
          <w:szCs w:val="28"/>
        </w:rPr>
        <w:t>, TOOLS, AND SUPPORTS</w:t>
      </w:r>
    </w:p>
    <w:p w:rsidR="007E0DA3" w:rsidRPr="00B71B69" w:rsidRDefault="007E0DA3" w:rsidP="007E0DA3">
      <w:pPr>
        <w:spacing w:after="160" w:line="259" w:lineRule="auto"/>
        <w:rPr>
          <w:rFonts w:asciiTheme="majorHAnsi" w:eastAsia="Calibri" w:hAnsiTheme="majorHAnsi" w:cs="Times New Roman"/>
          <w:lang w:val="en-US"/>
        </w:rPr>
      </w:pPr>
      <w:r w:rsidRPr="00B71B69">
        <w:rPr>
          <w:rFonts w:asciiTheme="majorHAnsi" w:eastAsia="Calibri" w:hAnsiTheme="majorHAnsi" w:cs="Times New Roman"/>
          <w:lang w:val="en-US"/>
        </w:rPr>
        <w:t xml:space="preserve">Our new provincial curriculum addresses substance use from K-10, in the Physical and Health Education curricular area, though the learning outcomes are quite high level - can be used to address cannabis at a teacher's discretion. </w:t>
      </w:r>
    </w:p>
    <w:tbl>
      <w:tblPr>
        <w:tblW w:w="5000" w:type="pct"/>
        <w:jc w:val="center"/>
        <w:tblCellMar>
          <w:left w:w="0" w:type="dxa"/>
          <w:right w:w="0" w:type="dxa"/>
        </w:tblCellMar>
        <w:tblLook w:val="04A0" w:firstRow="1" w:lastRow="0" w:firstColumn="1" w:lastColumn="0" w:noHBand="0" w:noVBand="1"/>
      </w:tblPr>
      <w:tblGrid>
        <w:gridCol w:w="9360"/>
      </w:tblGrid>
      <w:tr w:rsidR="00D1268F" w:rsidRPr="00B71B69">
        <w:trPr>
          <w:jc w:val="center"/>
        </w:trPr>
        <w:tc>
          <w:tcPr>
            <w:tcW w:w="0" w:type="auto"/>
            <w:tcBorders>
              <w:top w:val="nil"/>
              <w:bottom w:val="single" w:sz="12" w:space="0" w:color="EAEAEA"/>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D1268F" w:rsidRPr="00B71B69">
              <w:tc>
                <w:tcPr>
                  <w:tcW w:w="0" w:type="auto"/>
                  <w:tcMar>
                    <w:top w:w="135" w:type="dxa"/>
                    <w:left w:w="0" w:type="dxa"/>
                    <w:bottom w:w="0" w:type="dxa"/>
                    <w:right w:w="0" w:type="dxa"/>
                  </w:tcMar>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360"/>
                  </w:tblGrid>
                  <w:tr w:rsidR="00D1268F" w:rsidRPr="00B71B69">
                    <w:tc>
                      <w:tcPr>
                        <w:tcW w:w="0" w:type="auto"/>
                        <w:tcMar>
                          <w:top w:w="0" w:type="dxa"/>
                          <w:left w:w="270" w:type="dxa"/>
                          <w:bottom w:w="135" w:type="dxa"/>
                          <w:right w:w="270" w:type="dxa"/>
                        </w:tcMar>
                        <w:hideMark/>
                      </w:tcPr>
                      <w:p w:rsidR="00D1268F" w:rsidRPr="00B71B69" w:rsidRDefault="00D1268F" w:rsidP="00D1268F">
                        <w:pPr>
                          <w:spacing w:after="160" w:line="259" w:lineRule="auto"/>
                          <w:rPr>
                            <w:rFonts w:asciiTheme="majorHAnsi" w:eastAsia="Calibri" w:hAnsiTheme="majorHAnsi" w:cs="Times New Roman"/>
                            <w:b/>
                            <w:bCs/>
                            <w:lang w:val="en-US"/>
                          </w:rPr>
                        </w:pPr>
                        <w:r w:rsidRPr="00B71B69">
                          <w:rPr>
                            <w:rFonts w:asciiTheme="majorHAnsi" w:eastAsia="Calibri" w:hAnsiTheme="majorHAnsi" w:cs="Times New Roman"/>
                            <w:b/>
                            <w:bCs/>
                            <w:lang w:val="en-US"/>
                          </w:rPr>
                          <w:t>Youth Resources</w:t>
                        </w:r>
                      </w:p>
                      <w:p w:rsidR="00D1268F" w:rsidRPr="00B71B69" w:rsidRDefault="00D1268F" w:rsidP="00D1268F">
                        <w:pPr>
                          <w:spacing w:after="160" w:line="259" w:lineRule="auto"/>
                          <w:rPr>
                            <w:rFonts w:asciiTheme="majorHAnsi" w:eastAsia="Calibri" w:hAnsiTheme="majorHAnsi" w:cs="Times New Roman"/>
                            <w:lang w:val="en-US"/>
                          </w:rPr>
                        </w:pPr>
                        <w:r w:rsidRPr="00B71B69">
                          <w:rPr>
                            <w:rFonts w:asciiTheme="majorHAnsi" w:eastAsia="Calibri" w:hAnsiTheme="majorHAnsi" w:cs="Times New Roman"/>
                            <w:lang w:val="en-US"/>
                          </w:rPr>
                          <w:t>Kelty Mental Health Resource Centre</w:t>
                        </w:r>
                        <w:r w:rsidRPr="00B71B69">
                          <w:rPr>
                            <w:rFonts w:asciiTheme="majorHAnsi" w:eastAsia="Calibri" w:hAnsiTheme="majorHAnsi" w:cs="Times New Roman"/>
                            <w:lang w:val="en-US"/>
                          </w:rPr>
                          <w:br/>
                        </w:r>
                        <w:hyperlink r:id="rId9" w:tgtFrame="_blank" w:history="1">
                          <w:r w:rsidRPr="00B71B69">
                            <w:rPr>
                              <w:rStyle w:val="Hyperlink"/>
                              <w:rFonts w:asciiTheme="majorHAnsi" w:eastAsia="Calibri" w:hAnsiTheme="majorHAnsi" w:cs="Times New Roman"/>
                              <w:lang w:val="en-US"/>
                            </w:rPr>
                            <w:t>Cannabis Info Page</w:t>
                          </w:r>
                        </w:hyperlink>
                        <w:r w:rsidRPr="00B71B69">
                          <w:rPr>
                            <w:rFonts w:asciiTheme="majorHAnsi" w:eastAsia="Calibri" w:hAnsiTheme="majorHAnsi" w:cs="Times New Roman"/>
                            <w:lang w:val="en-US"/>
                          </w:rPr>
                          <w:br/>
                          <w:t>Foundry BC </w:t>
                        </w:r>
                        <w:r w:rsidRPr="00B71B69">
                          <w:rPr>
                            <w:rFonts w:asciiTheme="majorHAnsi" w:eastAsia="Calibri" w:hAnsiTheme="majorHAnsi" w:cs="Times New Roman"/>
                            <w:lang w:val="en-US"/>
                          </w:rPr>
                          <w:br/>
                        </w:r>
                        <w:hyperlink r:id="rId10" w:tgtFrame="_blank" w:history="1">
                          <w:r w:rsidRPr="00B71B69">
                            <w:rPr>
                              <w:rStyle w:val="Hyperlink"/>
                              <w:rFonts w:asciiTheme="majorHAnsi" w:eastAsia="Calibri" w:hAnsiTheme="majorHAnsi" w:cs="Times New Roman"/>
                              <w:lang w:val="en-US"/>
                            </w:rPr>
                            <w:t>Cannabis Info Page for youth</w:t>
                          </w:r>
                        </w:hyperlink>
                      </w:p>
                    </w:tc>
                  </w:tr>
                </w:tbl>
                <w:p w:rsidR="00D1268F" w:rsidRPr="00B71B69" w:rsidRDefault="00D1268F" w:rsidP="00D1268F">
                  <w:pPr>
                    <w:spacing w:after="160" w:line="259" w:lineRule="auto"/>
                    <w:rPr>
                      <w:rFonts w:asciiTheme="majorHAnsi" w:eastAsia="Calibri" w:hAnsiTheme="majorHAnsi" w:cs="Times New Roman"/>
                      <w:lang w:val="en-US"/>
                    </w:rPr>
                  </w:pPr>
                </w:p>
              </w:tc>
            </w:tr>
          </w:tbl>
          <w:p w:rsidR="00D1268F" w:rsidRPr="00B71B69" w:rsidRDefault="00D1268F" w:rsidP="00D1268F">
            <w:pPr>
              <w:spacing w:after="160" w:line="259" w:lineRule="auto"/>
              <w:rPr>
                <w:rFonts w:asciiTheme="majorHAnsi" w:eastAsia="Calibri" w:hAnsiTheme="majorHAnsi" w:cs="Times New Roman"/>
                <w:lang w:val="en-US"/>
              </w:rPr>
            </w:pPr>
          </w:p>
        </w:tc>
      </w:tr>
    </w:tbl>
    <w:p w:rsidR="00D1268F" w:rsidRPr="00B71B69" w:rsidRDefault="00D1268F" w:rsidP="00D1268F">
      <w:pPr>
        <w:spacing w:after="160" w:line="259" w:lineRule="auto"/>
        <w:rPr>
          <w:rFonts w:asciiTheme="majorHAnsi" w:eastAsia="Calibri" w:hAnsiTheme="majorHAnsi" w:cs="Times New Roman"/>
          <w:vanish/>
          <w:lang w:val="en-US"/>
        </w:rPr>
      </w:pPr>
    </w:p>
    <w:tbl>
      <w:tblPr>
        <w:tblW w:w="5000" w:type="pct"/>
        <w:jc w:val="center"/>
        <w:tblCellMar>
          <w:left w:w="0" w:type="dxa"/>
          <w:right w:w="0" w:type="dxa"/>
        </w:tblCellMar>
        <w:tblLook w:val="04A0" w:firstRow="1" w:lastRow="0" w:firstColumn="1" w:lastColumn="0" w:noHBand="0" w:noVBand="1"/>
      </w:tblPr>
      <w:tblGrid>
        <w:gridCol w:w="9360"/>
      </w:tblGrid>
      <w:tr w:rsidR="00D1268F" w:rsidRPr="00B71B69">
        <w:trPr>
          <w:jc w:val="center"/>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D1268F" w:rsidRPr="00B71B69">
              <w:tc>
                <w:tcPr>
                  <w:tcW w:w="9000" w:type="dxa"/>
                  <w:hideMark/>
                </w:tcPr>
                <w:tbl>
                  <w:tblPr>
                    <w:tblpPr w:leftFromText="36" w:rightFromText="36" w:vertAnchor="text"/>
                    <w:tblW w:w="5000" w:type="pct"/>
                    <w:tblCellMar>
                      <w:left w:w="0" w:type="dxa"/>
                      <w:right w:w="0" w:type="dxa"/>
                    </w:tblCellMar>
                    <w:tblLook w:val="04A0" w:firstRow="1" w:lastRow="0" w:firstColumn="1" w:lastColumn="0" w:noHBand="0" w:noVBand="1"/>
                  </w:tblPr>
                  <w:tblGrid>
                    <w:gridCol w:w="9360"/>
                  </w:tblGrid>
                  <w:tr w:rsidR="00D1268F" w:rsidRPr="00B71B69">
                    <w:tc>
                      <w:tcPr>
                        <w:tcW w:w="0" w:type="auto"/>
                        <w:tcMar>
                          <w:top w:w="0" w:type="dxa"/>
                          <w:left w:w="270" w:type="dxa"/>
                          <w:bottom w:w="135" w:type="dxa"/>
                          <w:right w:w="270" w:type="dxa"/>
                        </w:tcMar>
                        <w:hideMark/>
                      </w:tcPr>
                      <w:p w:rsidR="00D1268F" w:rsidRPr="00B71B69" w:rsidRDefault="00D1268F" w:rsidP="00D1268F">
                        <w:pPr>
                          <w:spacing w:after="160" w:line="259" w:lineRule="auto"/>
                          <w:divId w:val="73404977"/>
                          <w:rPr>
                            <w:rFonts w:asciiTheme="majorHAnsi" w:eastAsia="Calibri" w:hAnsiTheme="majorHAnsi" w:cs="Times New Roman"/>
                            <w:b/>
                            <w:bCs/>
                            <w:lang w:val="en-US"/>
                          </w:rPr>
                        </w:pPr>
                        <w:r w:rsidRPr="00B71B69">
                          <w:rPr>
                            <w:rFonts w:asciiTheme="majorHAnsi" w:eastAsia="Calibri" w:hAnsiTheme="majorHAnsi" w:cs="Times New Roman"/>
                            <w:b/>
                            <w:bCs/>
                            <w:lang w:val="en-US"/>
                          </w:rPr>
                          <w:t>Teacher/Parent Resources</w:t>
                        </w:r>
                      </w:p>
                      <w:p w:rsidR="00D1268F" w:rsidRPr="00B71B69" w:rsidRDefault="00D1268F" w:rsidP="00D1268F">
                        <w:pPr>
                          <w:spacing w:after="160" w:line="259" w:lineRule="auto"/>
                          <w:rPr>
                            <w:rFonts w:asciiTheme="majorHAnsi" w:eastAsia="Calibri" w:hAnsiTheme="majorHAnsi" w:cs="Times New Roman"/>
                            <w:lang w:val="en-US"/>
                          </w:rPr>
                        </w:pPr>
                        <w:r w:rsidRPr="00B71B69">
                          <w:rPr>
                            <w:rFonts w:asciiTheme="majorHAnsi" w:eastAsia="Calibri" w:hAnsiTheme="majorHAnsi" w:cs="Times New Roman"/>
                            <w:lang w:val="en-US"/>
                          </w:rPr>
                          <w:t>CARBC</w:t>
                        </w:r>
                        <w:r w:rsidRPr="00B71B69">
                          <w:rPr>
                            <w:rFonts w:asciiTheme="majorHAnsi" w:eastAsia="Calibri" w:hAnsiTheme="majorHAnsi" w:cs="Times New Roman"/>
                            <w:lang w:val="en-US"/>
                          </w:rPr>
                          <w:br/>
                        </w:r>
                        <w:hyperlink r:id="rId11" w:tgtFrame="_blank" w:history="1">
                          <w:r w:rsidRPr="00B71B69">
                            <w:rPr>
                              <w:rStyle w:val="Hyperlink"/>
                              <w:rFonts w:asciiTheme="majorHAnsi" w:eastAsia="Calibri" w:hAnsiTheme="majorHAnsi" w:cs="Times New Roman"/>
                              <w:lang w:val="en-US"/>
                            </w:rPr>
                            <w:t>Cannabis and Youth, a parent's guide</w:t>
                          </w:r>
                        </w:hyperlink>
                        <w:r w:rsidRPr="00B71B69">
                          <w:rPr>
                            <w:rFonts w:asciiTheme="majorHAnsi" w:eastAsia="Calibri" w:hAnsiTheme="majorHAnsi" w:cs="Times New Roman"/>
                            <w:lang w:val="en-US"/>
                          </w:rPr>
                          <w:br/>
                          <w:t>SACY </w:t>
                        </w:r>
                        <w:r w:rsidRPr="00B71B69">
                          <w:rPr>
                            <w:rFonts w:asciiTheme="majorHAnsi" w:eastAsia="Calibri" w:hAnsiTheme="majorHAnsi" w:cs="Times New Roman"/>
                            <w:lang w:val="en-US"/>
                          </w:rPr>
                          <w:br/>
                        </w:r>
                        <w:hyperlink r:id="rId12" w:tgtFrame="_blank" w:history="1">
                          <w:r w:rsidRPr="00B71B69">
                            <w:rPr>
                              <w:rStyle w:val="Hyperlink"/>
                              <w:rFonts w:asciiTheme="majorHAnsi" w:eastAsia="Calibri" w:hAnsiTheme="majorHAnsi" w:cs="Times New Roman"/>
                              <w:lang w:val="en-US"/>
                            </w:rPr>
                            <w:t>Cannabis Corner</w:t>
                          </w:r>
                        </w:hyperlink>
                      </w:p>
                    </w:tc>
                  </w:tr>
                </w:tbl>
                <w:p w:rsidR="00D1268F" w:rsidRPr="00B71B69" w:rsidRDefault="00D1268F" w:rsidP="00D1268F">
                  <w:pPr>
                    <w:spacing w:after="160" w:line="259" w:lineRule="auto"/>
                    <w:rPr>
                      <w:rFonts w:asciiTheme="majorHAnsi" w:eastAsia="Calibri" w:hAnsiTheme="majorHAnsi" w:cs="Times New Roman"/>
                      <w:lang w:val="en-US"/>
                    </w:rPr>
                  </w:pPr>
                </w:p>
              </w:tc>
            </w:tr>
          </w:tbl>
          <w:p w:rsidR="00D1268F" w:rsidRPr="00B71B69" w:rsidRDefault="00D1268F" w:rsidP="00D1268F">
            <w:pPr>
              <w:spacing w:after="160" w:line="259" w:lineRule="auto"/>
              <w:rPr>
                <w:rFonts w:asciiTheme="majorHAnsi" w:eastAsia="Calibri" w:hAnsiTheme="majorHAnsi" w:cs="Times New Roman"/>
                <w:lang w:val="en-US"/>
              </w:rPr>
            </w:pPr>
          </w:p>
        </w:tc>
      </w:tr>
    </w:tbl>
    <w:p w:rsidR="00D1268F" w:rsidRPr="00B71B69" w:rsidRDefault="00D1268F" w:rsidP="007E0DA3">
      <w:pPr>
        <w:spacing w:after="160" w:line="259" w:lineRule="auto"/>
        <w:rPr>
          <w:rFonts w:asciiTheme="majorHAnsi" w:eastAsia="Calibri" w:hAnsiTheme="majorHAnsi" w:cs="Times New Roman"/>
          <w:lang w:val="en-US"/>
        </w:rPr>
      </w:pPr>
    </w:p>
    <w:p w:rsidR="00C17BA0" w:rsidRPr="00B71B69" w:rsidRDefault="00C17BA0" w:rsidP="00DE5D1B">
      <w:pPr>
        <w:shd w:val="clear" w:color="auto" w:fill="FFFFFF"/>
        <w:rPr>
          <w:rFonts w:asciiTheme="majorHAnsi" w:eastAsia="Times New Roman" w:hAnsiTheme="majorHAnsi" w:cs="Arial"/>
          <w:b/>
          <w:color w:val="333333"/>
          <w:sz w:val="28"/>
          <w:szCs w:val="28"/>
        </w:rPr>
      </w:pPr>
      <w:r w:rsidRPr="00B71B69">
        <w:rPr>
          <w:rFonts w:asciiTheme="majorHAnsi" w:eastAsia="Times New Roman" w:hAnsiTheme="majorHAnsi" w:cs="Arial"/>
          <w:b/>
          <w:color w:val="333333"/>
          <w:sz w:val="28"/>
          <w:szCs w:val="28"/>
        </w:rPr>
        <w:t>(C) IMPLEMENTATION --EVALUTION OF IMPACTS</w:t>
      </w:r>
    </w:p>
    <w:p w:rsidR="00FB7164" w:rsidRPr="00B71B69" w:rsidRDefault="00C17BA0" w:rsidP="00FB7164">
      <w:pPr>
        <w:shd w:val="clear" w:color="auto" w:fill="FFFFFF"/>
        <w:rPr>
          <w:rFonts w:asciiTheme="majorHAnsi" w:eastAsia="Times New Roman" w:hAnsiTheme="majorHAnsi" w:cs="Arial"/>
          <w:b/>
          <w:color w:val="333333"/>
          <w:sz w:val="28"/>
          <w:szCs w:val="28"/>
        </w:rPr>
      </w:pPr>
      <w:r w:rsidRPr="00B71B69">
        <w:rPr>
          <w:rFonts w:asciiTheme="majorHAnsi" w:eastAsia="Times New Roman" w:hAnsiTheme="majorHAnsi" w:cs="Arial"/>
          <w:b/>
          <w:color w:val="333333"/>
          <w:sz w:val="28"/>
          <w:szCs w:val="28"/>
        </w:rPr>
        <w:t>(D) COMMON MESSAGING (Health, Education)</w:t>
      </w:r>
    </w:p>
    <w:p w:rsidR="00DB345F" w:rsidRPr="00B71B69" w:rsidRDefault="00FB7164" w:rsidP="00FB7164">
      <w:pPr>
        <w:shd w:val="clear" w:color="auto" w:fill="FFFFFF"/>
        <w:rPr>
          <w:rStyle w:val="Heading1Char"/>
          <w:rFonts w:asciiTheme="majorHAnsi" w:eastAsiaTheme="minorHAnsi" w:hAnsiTheme="majorHAnsi" w:cs="Arial"/>
          <w:bCs w:val="0"/>
          <w:color w:val="333333"/>
          <w:kern w:val="0"/>
          <w:sz w:val="28"/>
          <w:szCs w:val="28"/>
          <w:lang w:eastAsia="en-US"/>
        </w:rPr>
      </w:pPr>
      <w:r w:rsidRPr="00B71B69">
        <w:rPr>
          <w:rStyle w:val="Heading1Char"/>
          <w:rFonts w:asciiTheme="majorHAnsi" w:eastAsiaTheme="minorHAnsi" w:hAnsiTheme="majorHAnsi"/>
          <w:sz w:val="28"/>
          <w:szCs w:val="28"/>
        </w:rPr>
        <w:t xml:space="preserve">(E) </w:t>
      </w:r>
      <w:r w:rsidR="00DB345F" w:rsidRPr="00B71B69">
        <w:rPr>
          <w:rStyle w:val="Heading1Char"/>
          <w:rFonts w:asciiTheme="majorHAnsi" w:eastAsiaTheme="minorHAnsi" w:hAnsiTheme="majorHAnsi"/>
          <w:sz w:val="28"/>
          <w:szCs w:val="28"/>
        </w:rPr>
        <w:t>CHALLENGES, NEEDS, QUESTIONS, AND SUCCESSES</w:t>
      </w:r>
    </w:p>
    <w:p w:rsidR="00E4165F" w:rsidRPr="00B71B69" w:rsidRDefault="00E4165F" w:rsidP="00E4165F">
      <w:pPr>
        <w:pStyle w:val="ListParagraph"/>
        <w:shd w:val="clear" w:color="auto" w:fill="FFFFFF"/>
        <w:ind w:left="360"/>
        <w:rPr>
          <w:rStyle w:val="Heading1Char"/>
          <w:rFonts w:asciiTheme="majorHAnsi" w:eastAsiaTheme="minorHAnsi" w:hAnsiTheme="majorHAnsi"/>
          <w:sz w:val="28"/>
          <w:szCs w:val="28"/>
        </w:rPr>
      </w:pPr>
    </w:p>
    <w:p w:rsidR="00FB7164" w:rsidRPr="00B71B69" w:rsidRDefault="00FB7164" w:rsidP="00E4165F">
      <w:pPr>
        <w:pStyle w:val="ListParagraph"/>
        <w:shd w:val="clear" w:color="auto" w:fill="FFFFFF"/>
        <w:ind w:left="360"/>
        <w:rPr>
          <w:rStyle w:val="Heading1Char"/>
          <w:rFonts w:asciiTheme="majorHAnsi" w:eastAsiaTheme="minorHAnsi" w:hAnsiTheme="majorHAnsi"/>
          <w:sz w:val="28"/>
          <w:szCs w:val="28"/>
        </w:rPr>
      </w:pPr>
    </w:p>
    <w:p w:rsidR="00FB7164" w:rsidRPr="00B71B69" w:rsidRDefault="00FB7164" w:rsidP="00E4165F">
      <w:pPr>
        <w:pStyle w:val="ListParagraph"/>
        <w:shd w:val="clear" w:color="auto" w:fill="FFFFFF"/>
        <w:ind w:left="360"/>
        <w:rPr>
          <w:rStyle w:val="Heading1Char"/>
          <w:rFonts w:asciiTheme="majorHAnsi" w:eastAsiaTheme="minorHAnsi" w:hAnsiTheme="majorHAnsi"/>
          <w:sz w:val="28"/>
          <w:szCs w:val="28"/>
        </w:rPr>
      </w:pPr>
    </w:p>
    <w:p w:rsidR="00E4165F" w:rsidRPr="00B71B69" w:rsidRDefault="00E4165F" w:rsidP="00E4165F">
      <w:pPr>
        <w:pStyle w:val="ListParagraph"/>
        <w:shd w:val="clear" w:color="auto" w:fill="FFFFFF"/>
        <w:ind w:left="360"/>
        <w:rPr>
          <w:rStyle w:val="Heading1Char"/>
          <w:rFonts w:asciiTheme="majorHAnsi" w:eastAsiaTheme="minorHAnsi" w:hAnsiTheme="majorHAnsi"/>
          <w:sz w:val="28"/>
          <w:szCs w:val="28"/>
        </w:rPr>
      </w:pPr>
    </w:p>
    <w:p w:rsidR="00DB345F" w:rsidRPr="00B71B69" w:rsidRDefault="008225FC" w:rsidP="00DE5D1B">
      <w:pPr>
        <w:shd w:val="clear" w:color="auto" w:fill="FFFFFF"/>
        <w:contextualSpacing/>
        <w:rPr>
          <w:rFonts w:asciiTheme="majorHAnsi" w:eastAsia="Times New Roman" w:hAnsiTheme="majorHAnsi" w:cs="Arial"/>
          <w:b/>
          <w:color w:val="333333"/>
          <w:sz w:val="28"/>
          <w:szCs w:val="28"/>
          <w:lang w:eastAsia="en-CA"/>
        </w:rPr>
      </w:pPr>
      <w:r w:rsidRPr="00B71B69">
        <w:rPr>
          <w:rStyle w:val="Heading1Char"/>
          <w:rFonts w:asciiTheme="majorHAnsi" w:eastAsiaTheme="minorHAnsi" w:hAnsiTheme="majorHAnsi"/>
        </w:rPr>
        <w:t>Alberta</w:t>
      </w:r>
      <w:r w:rsidR="007510D6" w:rsidRPr="00B71B69">
        <w:rPr>
          <w:rStyle w:val="Heading1Char"/>
          <w:rFonts w:asciiTheme="majorHAnsi" w:eastAsiaTheme="minorHAnsi" w:hAnsiTheme="majorHAnsi"/>
        </w:rPr>
        <w:t xml:space="preserve">  </w:t>
      </w:r>
      <w:r w:rsidR="007510D6" w:rsidRPr="00B71B69">
        <w:rPr>
          <w:rFonts w:asciiTheme="majorHAnsi" w:eastAsia="Times New Roman" w:hAnsiTheme="majorHAnsi" w:cs="Arial"/>
          <w:b/>
          <w:color w:val="333333"/>
          <w:sz w:val="28"/>
          <w:szCs w:val="28"/>
          <w:lang w:eastAsia="en-CA"/>
        </w:rPr>
        <w:t xml:space="preserve">   </w:t>
      </w:r>
      <w:r w:rsidR="0070017F" w:rsidRPr="00B71B69">
        <w:rPr>
          <w:rFonts w:asciiTheme="majorHAnsi" w:eastAsia="Times New Roman" w:hAnsiTheme="majorHAnsi" w:cs="Arial"/>
          <w:b/>
          <w:noProof/>
          <w:color w:val="333333"/>
          <w:sz w:val="28"/>
          <w:szCs w:val="28"/>
          <w:lang w:val="en-US"/>
        </w:rPr>
        <w:drawing>
          <wp:inline distT="0" distB="0" distL="0" distR="0">
            <wp:extent cx="1140460" cy="517145"/>
            <wp:effectExtent l="19050" t="0" r="2540" b="0"/>
            <wp:docPr id="16" name="Picture 1" descr="AB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 flag.jpg"/>
                    <pic:cNvPicPr/>
                  </pic:nvPicPr>
                  <pic:blipFill>
                    <a:blip r:embed="rId13" cstate="print"/>
                    <a:stretch>
                      <a:fillRect/>
                    </a:stretch>
                  </pic:blipFill>
                  <pic:spPr>
                    <a:xfrm>
                      <a:off x="0" y="0"/>
                      <a:ext cx="1141870" cy="517784"/>
                    </a:xfrm>
                    <a:prstGeom prst="rect">
                      <a:avLst/>
                    </a:prstGeom>
                  </pic:spPr>
                </pic:pic>
              </a:graphicData>
            </a:graphic>
          </wp:inline>
        </w:drawing>
      </w:r>
      <w:r w:rsidR="007510D6" w:rsidRPr="00B71B69">
        <w:rPr>
          <w:rFonts w:asciiTheme="majorHAnsi" w:eastAsia="Times New Roman" w:hAnsiTheme="majorHAnsi" w:cs="Arial"/>
          <w:b/>
          <w:color w:val="333333"/>
          <w:sz w:val="28"/>
          <w:szCs w:val="28"/>
          <w:lang w:eastAsia="en-CA"/>
        </w:rPr>
        <w:t xml:space="preserve">    </w:t>
      </w:r>
      <w:r w:rsidR="00162C5C" w:rsidRPr="00B71B69">
        <w:rPr>
          <w:rFonts w:asciiTheme="majorHAnsi" w:eastAsia="Times New Roman" w:hAnsiTheme="majorHAnsi" w:cs="Arial"/>
          <w:b/>
          <w:sz w:val="28"/>
          <w:szCs w:val="28"/>
          <w:lang w:eastAsia="en-CA"/>
        </w:rPr>
        <w:t>(October</w:t>
      </w:r>
      <w:r w:rsidR="00DF5AB9" w:rsidRPr="00B71B69">
        <w:rPr>
          <w:rFonts w:asciiTheme="majorHAnsi" w:eastAsia="Times New Roman" w:hAnsiTheme="majorHAnsi" w:cs="Arial"/>
          <w:b/>
          <w:sz w:val="28"/>
          <w:szCs w:val="28"/>
          <w:lang w:eastAsia="en-CA"/>
        </w:rPr>
        <w:t xml:space="preserve"> 2018)</w:t>
      </w:r>
    </w:p>
    <w:p w:rsidR="008225FC" w:rsidRPr="00B71B69" w:rsidRDefault="007510D6" w:rsidP="00DE5D1B">
      <w:pPr>
        <w:shd w:val="clear" w:color="auto" w:fill="FFFFFF"/>
        <w:contextualSpacing/>
        <w:rPr>
          <w:rFonts w:asciiTheme="majorHAnsi" w:eastAsia="Times New Roman" w:hAnsiTheme="majorHAnsi" w:cs="Arial"/>
          <w:b/>
          <w:color w:val="333333"/>
          <w:sz w:val="28"/>
          <w:szCs w:val="28"/>
          <w:lang w:eastAsia="en-CA"/>
        </w:rPr>
      </w:pPr>
      <w:r w:rsidRPr="00B71B69">
        <w:rPr>
          <w:rFonts w:asciiTheme="majorHAnsi" w:eastAsia="Times New Roman" w:hAnsiTheme="majorHAnsi" w:cs="Arial"/>
          <w:b/>
          <w:color w:val="333333"/>
          <w:sz w:val="28"/>
          <w:szCs w:val="28"/>
          <w:lang w:eastAsia="en-CA"/>
        </w:rPr>
        <w:t xml:space="preserve">                              </w:t>
      </w:r>
    </w:p>
    <w:p w:rsidR="00AA0D86" w:rsidRPr="00B71B69" w:rsidRDefault="00DE5D1B" w:rsidP="00AA0D86">
      <w:pPr>
        <w:shd w:val="clear" w:color="auto" w:fill="FFFFFF"/>
        <w:spacing w:after="0" w:line="240" w:lineRule="auto"/>
        <w:outlineLvl w:val="0"/>
        <w:rPr>
          <w:rStyle w:val="Heading1Char"/>
          <w:rFonts w:asciiTheme="majorHAnsi" w:eastAsiaTheme="minorHAnsi" w:hAnsiTheme="majorHAnsi"/>
          <w:bCs w:val="0"/>
          <w:sz w:val="28"/>
          <w:szCs w:val="28"/>
        </w:rPr>
      </w:pPr>
      <w:r w:rsidRPr="00B71B69">
        <w:rPr>
          <w:rFonts w:asciiTheme="majorHAnsi" w:eastAsia="Times New Roman" w:hAnsiTheme="majorHAnsi" w:cs="Arial"/>
          <w:b/>
          <w:sz w:val="28"/>
          <w:szCs w:val="28"/>
        </w:rPr>
        <w:t xml:space="preserve">(A) </w:t>
      </w:r>
      <w:r w:rsidR="00AA0D86" w:rsidRPr="00B71B69">
        <w:rPr>
          <w:rStyle w:val="Heading1Char"/>
          <w:rFonts w:asciiTheme="majorHAnsi" w:eastAsiaTheme="minorHAnsi" w:hAnsiTheme="majorHAnsi"/>
          <w:bCs w:val="0"/>
          <w:sz w:val="28"/>
          <w:szCs w:val="28"/>
        </w:rPr>
        <w:t>LEGISLATION, POLICIES / GUIDELINES</w:t>
      </w:r>
    </w:p>
    <w:p w:rsidR="007E0DA3" w:rsidRPr="00B71B69" w:rsidRDefault="007E0DA3" w:rsidP="007A4F73">
      <w:pPr>
        <w:rPr>
          <w:rFonts w:asciiTheme="majorHAnsi" w:eastAsia="Times New Roman" w:hAnsiTheme="majorHAnsi" w:cs="Times New Roman"/>
          <w:lang w:val="en-US"/>
        </w:rPr>
      </w:pPr>
      <w:r w:rsidRPr="00B71B69">
        <w:rPr>
          <w:rFonts w:asciiTheme="majorHAnsi" w:eastAsia="Times New Roman" w:hAnsiTheme="majorHAnsi" w:cs="Times New Roman"/>
          <w:lang w:val="en-US"/>
        </w:rPr>
        <w:t xml:space="preserve">The new AB Curriculum won't be specific to cannabis, however there will be Learning Outcomes in Wellness Education curriculum specific to substance use and abuse. "While Alberta Education determines </w:t>
      </w:r>
      <w:r w:rsidRPr="00B71B69">
        <w:rPr>
          <w:rFonts w:asciiTheme="majorHAnsi" w:eastAsia="Times New Roman" w:hAnsiTheme="majorHAnsi" w:cs="Times New Roman"/>
          <w:b/>
          <w:bCs/>
          <w:i/>
          <w:iCs/>
          <w:lang w:val="en-US"/>
        </w:rPr>
        <w:t>what</w:t>
      </w:r>
      <w:r w:rsidRPr="00B71B69">
        <w:rPr>
          <w:rFonts w:asciiTheme="majorHAnsi" w:eastAsia="Times New Roman" w:hAnsiTheme="majorHAnsi" w:cs="Times New Roman"/>
          <w:lang w:val="en-US"/>
        </w:rPr>
        <w:t xml:space="preserve"> students need to learn in provincial curriculum (programs of study), teachers use their professional judgement to determine </w:t>
      </w:r>
      <w:r w:rsidRPr="00B71B69">
        <w:rPr>
          <w:rFonts w:asciiTheme="majorHAnsi" w:eastAsia="Times New Roman" w:hAnsiTheme="majorHAnsi" w:cs="Times New Roman"/>
          <w:b/>
          <w:bCs/>
          <w:i/>
          <w:iCs/>
          <w:lang w:val="en-US"/>
        </w:rPr>
        <w:t>how</w:t>
      </w:r>
      <w:r w:rsidRPr="00B71B69">
        <w:rPr>
          <w:rFonts w:asciiTheme="majorHAnsi" w:eastAsia="Times New Roman" w:hAnsiTheme="majorHAnsi" w:cs="Times New Roman"/>
          <w:lang w:val="en-US"/>
        </w:rPr>
        <w:t xml:space="preserve"> students achieve the learning outcomes in the provincial curriculum."</w:t>
      </w:r>
    </w:p>
    <w:p w:rsidR="00AA0D86" w:rsidRPr="00B71B69" w:rsidRDefault="00DE5D1B" w:rsidP="00DE5D1B">
      <w:pPr>
        <w:shd w:val="clear" w:color="auto" w:fill="FFFFFF"/>
        <w:rPr>
          <w:rFonts w:asciiTheme="majorHAnsi" w:eastAsia="Times New Roman" w:hAnsiTheme="majorHAnsi" w:cs="Arial"/>
          <w:b/>
          <w:color w:val="333333"/>
          <w:sz w:val="28"/>
          <w:szCs w:val="28"/>
          <w:lang w:eastAsia="en-CA"/>
        </w:rPr>
      </w:pPr>
      <w:r w:rsidRPr="00B71B69">
        <w:rPr>
          <w:rFonts w:asciiTheme="majorHAnsi" w:eastAsia="Times New Roman" w:hAnsiTheme="majorHAnsi" w:cs="Arial"/>
          <w:b/>
          <w:color w:val="333333"/>
          <w:sz w:val="28"/>
          <w:szCs w:val="28"/>
          <w:lang w:eastAsia="en-CA"/>
        </w:rPr>
        <w:t>(B) RESOURCES</w:t>
      </w:r>
      <w:r w:rsidR="00DB345F" w:rsidRPr="00B71B69">
        <w:rPr>
          <w:rFonts w:asciiTheme="majorHAnsi" w:eastAsia="Times New Roman" w:hAnsiTheme="majorHAnsi" w:cs="Arial"/>
          <w:b/>
          <w:color w:val="333333"/>
          <w:sz w:val="28"/>
          <w:szCs w:val="28"/>
          <w:lang w:eastAsia="en-CA"/>
        </w:rPr>
        <w:t>, TOOLS, AND SUPPORTS</w:t>
      </w:r>
    </w:p>
    <w:p w:rsidR="00162C5C" w:rsidRPr="00B71B69" w:rsidRDefault="00162C5C" w:rsidP="00162C5C">
      <w:pPr>
        <w:rPr>
          <w:rFonts w:asciiTheme="majorHAnsi" w:eastAsia="Times New Roman" w:hAnsiTheme="majorHAnsi" w:cs="Times New Roman"/>
        </w:rPr>
      </w:pPr>
      <w:r w:rsidRPr="00B71B69">
        <w:rPr>
          <w:rFonts w:asciiTheme="majorHAnsi" w:eastAsia="Times New Roman" w:hAnsiTheme="majorHAnsi" w:cs="Times New Roman"/>
          <w:lang w:val="en-US"/>
        </w:rPr>
        <w:t xml:space="preserve">The English and French versions of Alberta’s cannabis resources for educators are live now on the </w:t>
      </w:r>
      <w:hyperlink r:id="rId14" w:history="1">
        <w:r w:rsidRPr="00B71B69">
          <w:rPr>
            <w:rStyle w:val="Hyperlink"/>
            <w:rFonts w:asciiTheme="majorHAnsi" w:eastAsia="Times New Roman" w:hAnsiTheme="majorHAnsi" w:cs="Times New Roman"/>
            <w:lang w:val="en-US"/>
          </w:rPr>
          <w:t>www.drugsafe.ca</w:t>
        </w:r>
      </w:hyperlink>
      <w:r w:rsidRPr="00B71B69">
        <w:rPr>
          <w:rFonts w:asciiTheme="majorHAnsi" w:eastAsia="Times New Roman" w:hAnsiTheme="majorHAnsi" w:cs="Times New Roman"/>
          <w:lang w:val="en-US"/>
        </w:rPr>
        <w:t xml:space="preserve">  website.  </w:t>
      </w:r>
    </w:p>
    <w:p w:rsidR="00162C5C" w:rsidRPr="00B71B69" w:rsidRDefault="00162C5C" w:rsidP="00162C5C">
      <w:pPr>
        <w:rPr>
          <w:rFonts w:asciiTheme="majorHAnsi" w:eastAsia="Times New Roman" w:hAnsiTheme="majorHAnsi" w:cs="Times New Roman"/>
        </w:rPr>
      </w:pPr>
      <w:r w:rsidRPr="00B71B69">
        <w:rPr>
          <w:rFonts w:asciiTheme="majorHAnsi" w:eastAsia="Times New Roman" w:hAnsiTheme="majorHAnsi" w:cs="Times New Roman"/>
          <w:lang w:val="en-US"/>
        </w:rPr>
        <w:t xml:space="preserve"> If you visit </w:t>
      </w:r>
      <w:hyperlink r:id="rId15" w:history="1">
        <w:r w:rsidRPr="00B71B69">
          <w:rPr>
            <w:rStyle w:val="Hyperlink"/>
            <w:rFonts w:asciiTheme="majorHAnsi" w:eastAsia="Times New Roman" w:hAnsiTheme="majorHAnsi" w:cs="Times New Roman"/>
            <w:lang w:val="en-US"/>
          </w:rPr>
          <w:t>www.drugsafe.ca/cannabis</w:t>
        </w:r>
      </w:hyperlink>
      <w:r w:rsidRPr="00B71B69">
        <w:rPr>
          <w:rFonts w:asciiTheme="majorHAnsi" w:eastAsia="Times New Roman" w:hAnsiTheme="majorHAnsi" w:cs="Times New Roman"/>
          <w:lang w:val="en-US"/>
        </w:rPr>
        <w:t xml:space="preserve"> and choose “for Educators” in the “Get Resources” section, they are all there.   </w:t>
      </w:r>
    </w:p>
    <w:p w:rsidR="00162C5C" w:rsidRPr="00B71B69" w:rsidRDefault="00162C5C" w:rsidP="00162C5C">
      <w:pPr>
        <w:rPr>
          <w:rFonts w:asciiTheme="majorHAnsi" w:eastAsia="Times New Roman" w:hAnsiTheme="majorHAnsi" w:cs="Times New Roman"/>
          <w:b/>
          <w:bCs/>
        </w:rPr>
      </w:pPr>
      <w:r w:rsidRPr="00B71B69">
        <w:rPr>
          <w:rFonts w:asciiTheme="majorHAnsi" w:eastAsia="Times New Roman" w:hAnsiTheme="majorHAnsi" w:cs="Times New Roman"/>
          <w:b/>
          <w:bCs/>
          <w:lang w:val="en-US"/>
        </w:rPr>
        <w:t> Clarity on Cannabis Series</w:t>
      </w:r>
    </w:p>
    <w:p w:rsidR="00162C5C" w:rsidRPr="00B71B69" w:rsidRDefault="00F43288" w:rsidP="00721226">
      <w:pPr>
        <w:numPr>
          <w:ilvl w:val="0"/>
          <w:numId w:val="9"/>
        </w:numPr>
        <w:rPr>
          <w:rFonts w:asciiTheme="majorHAnsi" w:eastAsia="Times New Roman" w:hAnsiTheme="majorHAnsi" w:cs="Times New Roman"/>
        </w:rPr>
      </w:pPr>
      <w:hyperlink r:id="rId16" w:tgtFrame="_blank" w:history="1">
        <w:r w:rsidR="00162C5C" w:rsidRPr="00B71B69">
          <w:rPr>
            <w:rStyle w:val="Hyperlink"/>
            <w:rFonts w:asciiTheme="majorHAnsi" w:eastAsia="Times New Roman" w:hAnsiTheme="majorHAnsi" w:cs="Times New Roman"/>
            <w:lang w:val="en-US"/>
          </w:rPr>
          <w:t>FAQ for Educators</w:t>
        </w:r>
      </w:hyperlink>
      <w:r w:rsidR="00162C5C" w:rsidRPr="00B71B69">
        <w:rPr>
          <w:rFonts w:asciiTheme="majorHAnsi" w:eastAsia="Times New Roman" w:hAnsiTheme="majorHAnsi" w:cs="Times New Roman"/>
        </w:rPr>
        <w:t xml:space="preserve"> </w:t>
      </w:r>
    </w:p>
    <w:p w:rsidR="00162C5C" w:rsidRPr="00B71B69" w:rsidRDefault="00F43288" w:rsidP="00721226">
      <w:pPr>
        <w:numPr>
          <w:ilvl w:val="0"/>
          <w:numId w:val="9"/>
        </w:numPr>
        <w:rPr>
          <w:rFonts w:asciiTheme="majorHAnsi" w:eastAsia="Times New Roman" w:hAnsiTheme="majorHAnsi" w:cs="Times New Roman"/>
        </w:rPr>
      </w:pPr>
      <w:hyperlink r:id="rId17" w:tgtFrame="_blank" w:history="1">
        <w:r w:rsidR="00162C5C" w:rsidRPr="00B71B69">
          <w:rPr>
            <w:rStyle w:val="Hyperlink"/>
            <w:rFonts w:asciiTheme="majorHAnsi" w:eastAsia="Times New Roman" w:hAnsiTheme="majorHAnsi" w:cs="Times New Roman"/>
            <w:lang w:val="en-US"/>
          </w:rPr>
          <w:t>Recommended Resources for Schools</w:t>
        </w:r>
      </w:hyperlink>
      <w:r w:rsidR="00162C5C" w:rsidRPr="00B71B69">
        <w:rPr>
          <w:rFonts w:asciiTheme="majorHAnsi" w:eastAsia="Times New Roman" w:hAnsiTheme="majorHAnsi" w:cs="Times New Roman"/>
        </w:rPr>
        <w:t xml:space="preserve"> </w:t>
      </w:r>
    </w:p>
    <w:p w:rsidR="00162C5C" w:rsidRPr="00B71B69" w:rsidRDefault="00F43288" w:rsidP="00721226">
      <w:pPr>
        <w:numPr>
          <w:ilvl w:val="0"/>
          <w:numId w:val="9"/>
        </w:numPr>
        <w:rPr>
          <w:rFonts w:asciiTheme="majorHAnsi" w:eastAsia="Times New Roman" w:hAnsiTheme="majorHAnsi" w:cs="Times New Roman"/>
        </w:rPr>
      </w:pPr>
      <w:hyperlink r:id="rId18" w:tgtFrame="_blank" w:history="1">
        <w:r w:rsidR="00162C5C" w:rsidRPr="00B71B69">
          <w:rPr>
            <w:rStyle w:val="Hyperlink"/>
            <w:rFonts w:asciiTheme="majorHAnsi" w:eastAsia="Times New Roman" w:hAnsiTheme="majorHAnsi" w:cs="Times New Roman"/>
            <w:lang w:val="en-US"/>
          </w:rPr>
          <w:t>What Alberta Parents and Caregivers Need to Know</w:t>
        </w:r>
      </w:hyperlink>
    </w:p>
    <w:p w:rsidR="00162C5C" w:rsidRPr="00B71B69" w:rsidRDefault="00162C5C" w:rsidP="00162C5C">
      <w:pPr>
        <w:rPr>
          <w:rFonts w:asciiTheme="majorHAnsi" w:eastAsia="Times New Roman" w:hAnsiTheme="majorHAnsi" w:cs="Times New Roman"/>
          <w:b/>
          <w:bCs/>
        </w:rPr>
      </w:pPr>
      <w:r w:rsidRPr="00B71B69">
        <w:rPr>
          <w:rFonts w:asciiTheme="majorHAnsi" w:eastAsia="Times New Roman" w:hAnsiTheme="majorHAnsi" w:cs="Times New Roman"/>
          <w:b/>
          <w:bCs/>
          <w:lang w:val="en-US"/>
        </w:rPr>
        <w:t>Éclaircissements sur le cannabis</w:t>
      </w:r>
    </w:p>
    <w:p w:rsidR="00162C5C" w:rsidRPr="00B71B69" w:rsidRDefault="00F43288" w:rsidP="00721226">
      <w:pPr>
        <w:numPr>
          <w:ilvl w:val="0"/>
          <w:numId w:val="10"/>
        </w:numPr>
        <w:rPr>
          <w:rFonts w:asciiTheme="majorHAnsi" w:eastAsia="Times New Roman" w:hAnsiTheme="majorHAnsi" w:cs="Times New Roman"/>
        </w:rPr>
      </w:pPr>
      <w:hyperlink r:id="rId19" w:tgtFrame="_blank" w:history="1">
        <w:r w:rsidR="00162C5C" w:rsidRPr="00B71B69">
          <w:rPr>
            <w:rStyle w:val="Hyperlink"/>
            <w:rFonts w:asciiTheme="majorHAnsi" w:eastAsia="Times New Roman" w:hAnsiTheme="majorHAnsi" w:cs="Times New Roman"/>
            <w:lang w:val="en-US"/>
          </w:rPr>
          <w:t>FAQ pour les éducateurs</w:t>
        </w:r>
      </w:hyperlink>
      <w:r w:rsidR="00162C5C" w:rsidRPr="00B71B69">
        <w:rPr>
          <w:rFonts w:asciiTheme="majorHAnsi" w:eastAsia="Times New Roman" w:hAnsiTheme="majorHAnsi" w:cs="Times New Roman"/>
        </w:rPr>
        <w:t xml:space="preserve"> </w:t>
      </w:r>
    </w:p>
    <w:p w:rsidR="00162C5C" w:rsidRPr="00B71B69" w:rsidRDefault="00F43288" w:rsidP="00721226">
      <w:pPr>
        <w:numPr>
          <w:ilvl w:val="0"/>
          <w:numId w:val="10"/>
        </w:numPr>
        <w:rPr>
          <w:rFonts w:asciiTheme="majorHAnsi" w:eastAsia="Times New Roman" w:hAnsiTheme="majorHAnsi" w:cs="Times New Roman"/>
        </w:rPr>
      </w:pPr>
      <w:hyperlink r:id="rId20" w:tgtFrame="_blank" w:history="1">
        <w:r w:rsidR="00162C5C" w:rsidRPr="00B71B69">
          <w:rPr>
            <w:rStyle w:val="Hyperlink"/>
            <w:rFonts w:asciiTheme="majorHAnsi" w:eastAsia="Times New Roman" w:hAnsiTheme="majorHAnsi" w:cs="Times New Roman"/>
            <w:lang w:val="en-US"/>
          </w:rPr>
          <w:t>Ressources recommandées pour les écoles</w:t>
        </w:r>
      </w:hyperlink>
      <w:r w:rsidR="00162C5C" w:rsidRPr="00B71B69">
        <w:rPr>
          <w:rFonts w:asciiTheme="majorHAnsi" w:eastAsia="Times New Roman" w:hAnsiTheme="majorHAnsi" w:cs="Times New Roman"/>
        </w:rPr>
        <w:t xml:space="preserve"> </w:t>
      </w:r>
    </w:p>
    <w:p w:rsidR="00162C5C" w:rsidRPr="006A18D5" w:rsidRDefault="00F43288" w:rsidP="00721226">
      <w:pPr>
        <w:numPr>
          <w:ilvl w:val="0"/>
          <w:numId w:val="10"/>
        </w:numPr>
        <w:rPr>
          <w:rFonts w:asciiTheme="majorHAnsi" w:eastAsia="Times New Roman" w:hAnsiTheme="majorHAnsi" w:cs="Times New Roman"/>
          <w:lang w:val="fr-CA"/>
        </w:rPr>
      </w:pPr>
      <w:hyperlink r:id="rId21" w:tgtFrame="_blank" w:history="1">
        <w:r w:rsidR="00162C5C" w:rsidRPr="006A18D5">
          <w:rPr>
            <w:rStyle w:val="Hyperlink"/>
            <w:rFonts w:asciiTheme="majorHAnsi" w:eastAsia="Times New Roman" w:hAnsiTheme="majorHAnsi" w:cs="Times New Roman"/>
            <w:lang w:val="fr-CA"/>
          </w:rPr>
          <w:t>Ce que les parents et tuteurs de l’Alberta doivent savoir</w:t>
        </w:r>
      </w:hyperlink>
    </w:p>
    <w:p w:rsidR="007E0DA3" w:rsidRPr="00B71B69" w:rsidRDefault="007E0DA3" w:rsidP="007A4F73">
      <w:pPr>
        <w:rPr>
          <w:rFonts w:asciiTheme="majorHAnsi" w:eastAsia="Times New Roman" w:hAnsiTheme="majorHAnsi" w:cs="Times New Roman"/>
          <w:lang w:val="en-US"/>
        </w:rPr>
      </w:pPr>
      <w:r w:rsidRPr="00B71B69">
        <w:rPr>
          <w:rFonts w:asciiTheme="majorHAnsi" w:eastAsia="Times New Roman" w:hAnsiTheme="majorHAnsi" w:cs="Times New Roman"/>
          <w:lang w:val="en-US"/>
        </w:rPr>
        <w:t xml:space="preserve">AB Education does not develop resources. However it is developing a Curriculum Development Application that will allow teachers to build lesson plans based on best-practice, evidence based resources. </w:t>
      </w:r>
    </w:p>
    <w:p w:rsidR="002B0DF6" w:rsidRPr="00B71B69" w:rsidRDefault="002B0DF6" w:rsidP="007A4F73">
      <w:pPr>
        <w:shd w:val="clear" w:color="auto" w:fill="FFFFFF"/>
        <w:rPr>
          <w:rFonts w:asciiTheme="majorHAnsi" w:eastAsia="Times New Roman" w:hAnsiTheme="majorHAnsi" w:cs="Arial"/>
          <w:lang w:val="en-US" w:eastAsia="en-CA"/>
        </w:rPr>
      </w:pPr>
      <w:r w:rsidRPr="00B71B69">
        <w:rPr>
          <w:rFonts w:asciiTheme="majorHAnsi" w:eastAsia="Times New Roman" w:hAnsiTheme="majorHAnsi" w:cs="Arial"/>
          <w:lang w:val="en-US" w:eastAsia="en-CA"/>
        </w:rPr>
        <w:t xml:space="preserve">Alberta Health Services (AHS) Healthy Children and Families and Addiction Prevention Team, in collaboration with </w:t>
      </w:r>
      <w:r w:rsidR="00A843CF" w:rsidRPr="00B71B69">
        <w:rPr>
          <w:rFonts w:asciiTheme="majorHAnsi" w:eastAsia="Times New Roman" w:hAnsiTheme="majorHAnsi" w:cs="Arial"/>
          <w:lang w:val="en-US" w:eastAsia="en-CA"/>
        </w:rPr>
        <w:t>AHS’ Cannabis</w:t>
      </w:r>
      <w:r w:rsidRPr="00B71B69">
        <w:rPr>
          <w:rFonts w:asciiTheme="majorHAnsi" w:eastAsia="Times New Roman" w:hAnsiTheme="majorHAnsi" w:cs="Arial"/>
          <w:lang w:val="en-US" w:eastAsia="en-CA"/>
        </w:rPr>
        <w:t xml:space="preserve"> Education and Training Sub-Committee, have pulled together key resources and messages related to cannabis for schools and school authorities in Alberta.  </w:t>
      </w:r>
    </w:p>
    <w:p w:rsidR="002B0DF6" w:rsidRPr="00B71B69" w:rsidRDefault="002B0DF6" w:rsidP="002B0DF6">
      <w:pPr>
        <w:shd w:val="clear" w:color="auto" w:fill="FFFFFF"/>
        <w:rPr>
          <w:rFonts w:asciiTheme="majorHAnsi" w:eastAsia="Times New Roman" w:hAnsiTheme="majorHAnsi" w:cs="Arial"/>
          <w:lang w:val="en-US" w:eastAsia="en-CA"/>
        </w:rPr>
      </w:pPr>
      <w:r w:rsidRPr="00B71B69">
        <w:rPr>
          <w:rFonts w:asciiTheme="majorHAnsi" w:eastAsia="Times New Roman" w:hAnsiTheme="majorHAnsi" w:cs="Arial"/>
          <w:lang w:val="en-US" w:eastAsia="en-CA"/>
        </w:rPr>
        <w:t>These deliverables include:</w:t>
      </w:r>
    </w:p>
    <w:p w:rsidR="002B0DF6" w:rsidRPr="00B71B69" w:rsidRDefault="002B0DF6" w:rsidP="002B0DF6">
      <w:pPr>
        <w:shd w:val="clear" w:color="auto" w:fill="FFFFFF"/>
        <w:rPr>
          <w:rFonts w:asciiTheme="majorHAnsi" w:eastAsia="Times New Roman" w:hAnsiTheme="majorHAnsi" w:cs="Arial"/>
          <w:lang w:val="en-US" w:eastAsia="en-CA"/>
        </w:rPr>
      </w:pPr>
      <w:r w:rsidRPr="00B71B69">
        <w:rPr>
          <w:rFonts w:asciiTheme="majorHAnsi" w:eastAsia="Times New Roman" w:hAnsiTheme="majorHAnsi" w:cs="Arial"/>
          <w:lang w:val="en-US" w:eastAsia="en-CA"/>
        </w:rPr>
        <w:t>·</w:t>
      </w:r>
      <w:r w:rsidRPr="00B71B69">
        <w:rPr>
          <w:rFonts w:asciiTheme="majorHAnsi" w:eastAsia="Times New Roman" w:hAnsiTheme="majorHAnsi" w:cs="Arial"/>
          <w:lang w:val="en-US" w:eastAsia="en-CA"/>
        </w:rPr>
        <w:tab/>
        <w:t xml:space="preserve">An </w:t>
      </w:r>
      <w:r w:rsidRPr="00B71B69">
        <w:rPr>
          <w:rFonts w:asciiTheme="majorHAnsi" w:eastAsia="Times New Roman" w:hAnsiTheme="majorHAnsi" w:cs="Arial"/>
          <w:u w:val="single"/>
          <w:lang w:val="en-US" w:eastAsia="en-CA"/>
        </w:rPr>
        <w:t>FAQ Document</w:t>
      </w:r>
      <w:r w:rsidRPr="00B71B69">
        <w:rPr>
          <w:rFonts w:asciiTheme="majorHAnsi" w:eastAsia="Times New Roman" w:hAnsiTheme="majorHAnsi" w:cs="Arial"/>
          <w:lang w:val="en-US" w:eastAsia="en-CA"/>
        </w:rPr>
        <w:t xml:space="preserve"> outlining key questions and answers related to cannabis, its upcoming legalization, and implications for school settings. </w:t>
      </w:r>
    </w:p>
    <w:p w:rsidR="002B0DF6" w:rsidRPr="00B71B69" w:rsidRDefault="002B0DF6" w:rsidP="002B0DF6">
      <w:pPr>
        <w:shd w:val="clear" w:color="auto" w:fill="FFFFFF"/>
        <w:rPr>
          <w:rFonts w:asciiTheme="majorHAnsi" w:eastAsia="Times New Roman" w:hAnsiTheme="majorHAnsi" w:cs="Arial"/>
          <w:lang w:val="en-US" w:eastAsia="en-CA"/>
        </w:rPr>
      </w:pPr>
      <w:r w:rsidRPr="00B71B69">
        <w:rPr>
          <w:rFonts w:asciiTheme="majorHAnsi" w:eastAsia="Times New Roman" w:hAnsiTheme="majorHAnsi" w:cs="Arial"/>
          <w:lang w:val="en-US" w:eastAsia="en-CA"/>
        </w:rPr>
        <w:t>·</w:t>
      </w:r>
      <w:r w:rsidRPr="00B71B69">
        <w:rPr>
          <w:rFonts w:asciiTheme="majorHAnsi" w:eastAsia="Times New Roman" w:hAnsiTheme="majorHAnsi" w:cs="Arial"/>
          <w:lang w:val="en-US" w:eastAsia="en-CA"/>
        </w:rPr>
        <w:tab/>
        <w:t xml:space="preserve">A </w:t>
      </w:r>
      <w:r w:rsidRPr="00B71B69">
        <w:rPr>
          <w:rFonts w:asciiTheme="majorHAnsi" w:eastAsia="Times New Roman" w:hAnsiTheme="majorHAnsi" w:cs="Arial"/>
          <w:u w:val="single"/>
          <w:lang w:val="en-US" w:eastAsia="en-CA"/>
        </w:rPr>
        <w:t>Recommended Resource List</w:t>
      </w:r>
      <w:r w:rsidRPr="00B71B69">
        <w:rPr>
          <w:rFonts w:asciiTheme="majorHAnsi" w:eastAsia="Times New Roman" w:hAnsiTheme="majorHAnsi" w:cs="Arial"/>
          <w:lang w:val="en-US" w:eastAsia="en-CA"/>
        </w:rPr>
        <w:t xml:space="preserve">, including suggested links/resources for teachers, parents, and youth.  This list includes resources from Canada that are aligned with AHS’ broader messaging related to cannabis as well as adapted versions of high-quality resources from other provinces (adapted with appropriate permissions). </w:t>
      </w:r>
    </w:p>
    <w:p w:rsidR="002B0DF6" w:rsidRPr="00B71B69" w:rsidRDefault="002B0DF6" w:rsidP="002B0DF6">
      <w:pPr>
        <w:shd w:val="clear" w:color="auto" w:fill="FFFFFF"/>
        <w:rPr>
          <w:rFonts w:asciiTheme="majorHAnsi" w:eastAsia="Times New Roman" w:hAnsiTheme="majorHAnsi" w:cs="Arial"/>
          <w:lang w:val="en-US" w:eastAsia="en-CA"/>
        </w:rPr>
      </w:pPr>
      <w:r w:rsidRPr="00B71B69">
        <w:rPr>
          <w:rFonts w:asciiTheme="majorHAnsi" w:eastAsia="Times New Roman" w:hAnsiTheme="majorHAnsi" w:cs="Arial"/>
          <w:lang w:val="en-US" w:eastAsia="en-CA"/>
        </w:rPr>
        <w:t xml:space="preserve">End users for the cannabis messages and resources outlined above include school authority staff/decision makers, school administrators, teachers, school support staff, as well as school community members who have an interest in this topic (e.g. parents). </w:t>
      </w:r>
    </w:p>
    <w:p w:rsidR="002B0DF6" w:rsidRPr="00B71B69" w:rsidRDefault="002B0DF6" w:rsidP="002B0DF6">
      <w:pPr>
        <w:shd w:val="clear" w:color="auto" w:fill="FFFFFF"/>
        <w:rPr>
          <w:rFonts w:asciiTheme="majorHAnsi" w:eastAsia="Times New Roman" w:hAnsiTheme="majorHAnsi" w:cs="Arial"/>
          <w:color w:val="333333"/>
          <w:lang w:val="en-US" w:eastAsia="en-CA"/>
        </w:rPr>
      </w:pPr>
      <w:r w:rsidRPr="00B71B69">
        <w:rPr>
          <w:rFonts w:asciiTheme="majorHAnsi" w:eastAsia="Times New Roman" w:hAnsiTheme="majorHAnsi" w:cs="Arial"/>
          <w:lang w:val="en-US" w:eastAsia="en-CA"/>
        </w:rPr>
        <w:t>These products were created between June 2018 and September 2018</w:t>
      </w:r>
      <w:r w:rsidRPr="00B71B69">
        <w:rPr>
          <w:rFonts w:asciiTheme="majorHAnsi" w:eastAsia="Times New Roman" w:hAnsiTheme="majorHAnsi" w:cs="Arial"/>
          <w:color w:val="333333"/>
          <w:lang w:val="en-US" w:eastAsia="en-CA"/>
        </w:rPr>
        <w:t xml:space="preserve">.   </w:t>
      </w:r>
    </w:p>
    <w:p w:rsidR="00DE5D1B" w:rsidRPr="00B71B69" w:rsidRDefault="00DE5D1B" w:rsidP="00DE5D1B">
      <w:pPr>
        <w:shd w:val="clear" w:color="auto" w:fill="FFFFFF"/>
        <w:rPr>
          <w:rFonts w:asciiTheme="majorHAnsi" w:eastAsia="Times New Roman" w:hAnsiTheme="majorHAnsi" w:cs="Arial"/>
          <w:b/>
          <w:color w:val="333333"/>
          <w:sz w:val="28"/>
          <w:szCs w:val="28"/>
          <w:lang w:eastAsia="en-CA"/>
        </w:rPr>
      </w:pPr>
      <w:r w:rsidRPr="00B71B69">
        <w:rPr>
          <w:rFonts w:asciiTheme="majorHAnsi" w:eastAsia="Times New Roman" w:hAnsiTheme="majorHAnsi" w:cs="Arial"/>
          <w:b/>
          <w:color w:val="333333"/>
          <w:sz w:val="28"/>
          <w:szCs w:val="28"/>
          <w:lang w:eastAsia="en-CA"/>
        </w:rPr>
        <w:t>(C) IMPLEMENTATION – EVALUTION OF IMPACTS</w:t>
      </w:r>
    </w:p>
    <w:p w:rsidR="00DE5D1B" w:rsidRPr="00B71B69" w:rsidRDefault="00DE5D1B" w:rsidP="00DE5D1B">
      <w:pPr>
        <w:shd w:val="clear" w:color="auto" w:fill="FFFFFF"/>
        <w:rPr>
          <w:rFonts w:asciiTheme="majorHAnsi" w:eastAsia="Times New Roman" w:hAnsiTheme="majorHAnsi" w:cs="Arial"/>
          <w:b/>
          <w:color w:val="333333"/>
          <w:sz w:val="28"/>
          <w:szCs w:val="28"/>
          <w:lang w:eastAsia="en-CA"/>
        </w:rPr>
      </w:pPr>
      <w:r w:rsidRPr="00B71B69">
        <w:rPr>
          <w:rFonts w:asciiTheme="majorHAnsi" w:eastAsia="Times New Roman" w:hAnsiTheme="majorHAnsi" w:cs="Arial"/>
          <w:b/>
          <w:color w:val="333333"/>
          <w:sz w:val="28"/>
          <w:szCs w:val="28"/>
          <w:lang w:eastAsia="en-CA"/>
        </w:rPr>
        <w:t>(D) COMMON MESSAGING (Health, Education)</w:t>
      </w:r>
    </w:p>
    <w:p w:rsidR="00E4165F" w:rsidRPr="00B71B69" w:rsidRDefault="00E4165F" w:rsidP="00E4165F">
      <w:pPr>
        <w:shd w:val="clear" w:color="auto" w:fill="FFFFFF"/>
        <w:spacing w:after="0" w:line="240" w:lineRule="auto"/>
        <w:outlineLvl w:val="0"/>
        <w:rPr>
          <w:rStyle w:val="Heading1Char"/>
          <w:rFonts w:asciiTheme="majorHAnsi" w:eastAsiaTheme="minorHAnsi" w:hAnsiTheme="majorHAnsi"/>
          <w:bCs w:val="0"/>
          <w:sz w:val="28"/>
          <w:szCs w:val="28"/>
        </w:rPr>
      </w:pPr>
      <w:r w:rsidRPr="00B71B69">
        <w:rPr>
          <w:rFonts w:asciiTheme="majorHAnsi" w:hAnsiTheme="majorHAnsi"/>
          <w:b/>
          <w:sz w:val="28"/>
          <w:szCs w:val="28"/>
        </w:rPr>
        <w:t>(E)</w:t>
      </w:r>
      <w:r w:rsidR="002125E3" w:rsidRPr="00B71B69">
        <w:rPr>
          <w:rStyle w:val="Heading1Char"/>
          <w:rFonts w:asciiTheme="majorHAnsi" w:eastAsiaTheme="minorHAnsi" w:hAnsiTheme="majorHAnsi"/>
          <w:bCs w:val="0"/>
          <w:sz w:val="28"/>
          <w:szCs w:val="28"/>
        </w:rPr>
        <w:t xml:space="preserve"> </w:t>
      </w:r>
      <w:r w:rsidRPr="00B71B69">
        <w:rPr>
          <w:rStyle w:val="Heading1Char"/>
          <w:rFonts w:asciiTheme="majorHAnsi" w:eastAsiaTheme="minorHAnsi" w:hAnsiTheme="majorHAnsi"/>
          <w:bCs w:val="0"/>
          <w:sz w:val="28"/>
          <w:szCs w:val="28"/>
        </w:rPr>
        <w:t>CHALLENGES, NEEDS, QUESTIONS, AND SUCCESSES</w:t>
      </w:r>
    </w:p>
    <w:p w:rsidR="00464AC6" w:rsidRPr="00B71B69" w:rsidRDefault="00464AC6" w:rsidP="00E4165F">
      <w:pPr>
        <w:shd w:val="clear" w:color="auto" w:fill="FFFFFF"/>
        <w:spacing w:after="0" w:line="240" w:lineRule="auto"/>
        <w:outlineLvl w:val="0"/>
        <w:rPr>
          <w:rStyle w:val="Heading1Char"/>
          <w:rFonts w:asciiTheme="majorHAnsi" w:eastAsiaTheme="minorHAnsi" w:hAnsiTheme="majorHAnsi"/>
          <w:bCs w:val="0"/>
          <w:sz w:val="28"/>
          <w:szCs w:val="28"/>
        </w:rPr>
      </w:pPr>
    </w:p>
    <w:p w:rsidR="00464AC6" w:rsidRPr="00B71B69" w:rsidRDefault="00464AC6" w:rsidP="00E4165F">
      <w:pPr>
        <w:shd w:val="clear" w:color="auto" w:fill="FFFFFF"/>
        <w:spacing w:after="0" w:line="240" w:lineRule="auto"/>
        <w:outlineLvl w:val="0"/>
        <w:rPr>
          <w:rStyle w:val="Heading1Char"/>
          <w:rFonts w:asciiTheme="majorHAnsi" w:eastAsiaTheme="minorHAnsi" w:hAnsiTheme="majorHAnsi"/>
          <w:bCs w:val="0"/>
          <w:sz w:val="28"/>
          <w:szCs w:val="28"/>
        </w:rPr>
      </w:pPr>
    </w:p>
    <w:p w:rsidR="00464AC6" w:rsidRPr="00B71B69" w:rsidRDefault="00464AC6" w:rsidP="00E4165F">
      <w:pPr>
        <w:shd w:val="clear" w:color="auto" w:fill="FFFFFF"/>
        <w:spacing w:after="0" w:line="240" w:lineRule="auto"/>
        <w:outlineLvl w:val="0"/>
        <w:rPr>
          <w:rStyle w:val="Heading1Char"/>
          <w:rFonts w:asciiTheme="majorHAnsi" w:eastAsiaTheme="minorHAnsi" w:hAnsiTheme="majorHAnsi"/>
          <w:bCs w:val="0"/>
          <w:sz w:val="28"/>
          <w:szCs w:val="28"/>
        </w:rPr>
      </w:pPr>
    </w:p>
    <w:p w:rsidR="00E80637" w:rsidRPr="00B71B69" w:rsidRDefault="00FF47BA" w:rsidP="00DE5D1B">
      <w:pPr>
        <w:rPr>
          <w:rStyle w:val="Heading1Char"/>
          <w:rFonts w:asciiTheme="majorHAnsi" w:eastAsiaTheme="minorHAnsi" w:hAnsiTheme="majorHAnsi"/>
          <w:sz w:val="28"/>
          <w:szCs w:val="28"/>
        </w:rPr>
      </w:pPr>
      <w:r w:rsidRPr="00B71B69">
        <w:rPr>
          <w:rStyle w:val="Heading1Char"/>
          <w:rFonts w:asciiTheme="majorHAnsi" w:eastAsiaTheme="minorHAnsi" w:hAnsiTheme="majorHAnsi"/>
        </w:rPr>
        <w:t>Saskatchewan</w:t>
      </w:r>
      <w:r w:rsidR="0043318E" w:rsidRPr="00B71B69">
        <w:rPr>
          <w:rStyle w:val="Heading1Char"/>
          <w:rFonts w:asciiTheme="majorHAnsi" w:eastAsiaTheme="minorHAnsi" w:hAnsiTheme="majorHAnsi"/>
        </w:rPr>
        <w:t xml:space="preserve"> </w:t>
      </w:r>
      <w:r w:rsidR="0070017F" w:rsidRPr="00B71B69">
        <w:rPr>
          <w:rFonts w:asciiTheme="majorHAnsi" w:hAnsiTheme="majorHAnsi"/>
          <w:b/>
          <w:noProof/>
          <w:sz w:val="28"/>
          <w:szCs w:val="28"/>
          <w:lang w:val="en-US"/>
        </w:rPr>
        <w:drawing>
          <wp:inline distT="0" distB="0" distL="0" distR="0">
            <wp:extent cx="1019175" cy="509588"/>
            <wp:effectExtent l="19050" t="0" r="9525" b="0"/>
            <wp:docPr id="17" name="Picture 3" descr="Flag_of_Saskatchew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Saskatchewan.png"/>
                    <pic:cNvPicPr/>
                  </pic:nvPicPr>
                  <pic:blipFill>
                    <a:blip r:embed="rId22" cstate="print"/>
                    <a:stretch>
                      <a:fillRect/>
                    </a:stretch>
                  </pic:blipFill>
                  <pic:spPr>
                    <a:xfrm>
                      <a:off x="0" y="0"/>
                      <a:ext cx="1022215" cy="511108"/>
                    </a:xfrm>
                    <a:prstGeom prst="rect">
                      <a:avLst/>
                    </a:prstGeom>
                  </pic:spPr>
                </pic:pic>
              </a:graphicData>
            </a:graphic>
          </wp:inline>
        </w:drawing>
      </w:r>
      <w:r w:rsidR="00DF5AB9" w:rsidRPr="00B71B69">
        <w:rPr>
          <w:rStyle w:val="Heading1Char"/>
          <w:rFonts w:asciiTheme="majorHAnsi" w:eastAsiaTheme="minorHAnsi" w:hAnsiTheme="majorHAnsi"/>
        </w:rPr>
        <w:t xml:space="preserve">  </w:t>
      </w:r>
      <w:r w:rsidR="00DF5AB9" w:rsidRPr="00B71B69">
        <w:rPr>
          <w:rStyle w:val="Heading1Char"/>
          <w:rFonts w:asciiTheme="majorHAnsi" w:eastAsiaTheme="minorHAnsi" w:hAnsiTheme="majorHAnsi"/>
          <w:sz w:val="28"/>
          <w:szCs w:val="28"/>
        </w:rPr>
        <w:t>(April 2018)</w:t>
      </w:r>
    </w:p>
    <w:p w:rsidR="00AA0D86" w:rsidRPr="00B71B69" w:rsidRDefault="00DF07EE" w:rsidP="002125E3">
      <w:pPr>
        <w:shd w:val="clear" w:color="auto" w:fill="FFFFFF"/>
        <w:spacing w:after="0" w:line="240" w:lineRule="auto"/>
        <w:outlineLvl w:val="0"/>
        <w:rPr>
          <w:rStyle w:val="Heading1Char"/>
          <w:rFonts w:asciiTheme="majorHAnsi" w:eastAsiaTheme="minorHAnsi" w:hAnsiTheme="majorHAnsi"/>
          <w:sz w:val="28"/>
          <w:szCs w:val="28"/>
        </w:rPr>
      </w:pPr>
      <w:r w:rsidRPr="00B71B69">
        <w:rPr>
          <w:rFonts w:asciiTheme="majorHAnsi" w:eastAsiaTheme="minorEastAsia" w:hAnsiTheme="majorHAnsi"/>
          <w:b/>
          <w:sz w:val="28"/>
          <w:szCs w:val="28"/>
        </w:rPr>
        <w:t>(A)</w:t>
      </w:r>
      <w:r w:rsidRPr="00B71B69">
        <w:rPr>
          <w:rFonts w:asciiTheme="majorHAnsi" w:hAnsiTheme="majorHAnsi" w:cs="Lucida Sans"/>
          <w:b/>
          <w:bCs/>
          <w:kern w:val="36"/>
          <w:sz w:val="28"/>
          <w:szCs w:val="28"/>
        </w:rPr>
        <w:t xml:space="preserve"> </w:t>
      </w:r>
      <w:r w:rsidR="00AA0D86" w:rsidRPr="00B71B69">
        <w:rPr>
          <w:rStyle w:val="Heading1Char"/>
          <w:rFonts w:asciiTheme="majorHAnsi" w:eastAsiaTheme="minorHAnsi" w:hAnsiTheme="majorHAnsi"/>
          <w:bCs w:val="0"/>
          <w:sz w:val="28"/>
          <w:szCs w:val="28"/>
        </w:rPr>
        <w:t>LEGISLATION, POLICIES / GUIDELINES</w:t>
      </w:r>
    </w:p>
    <w:p w:rsidR="00DF07EE" w:rsidRPr="00B71B69" w:rsidRDefault="00DF07EE" w:rsidP="00DF07EE">
      <w:pPr>
        <w:shd w:val="clear" w:color="auto" w:fill="FFFFFF"/>
        <w:outlineLvl w:val="0"/>
        <w:rPr>
          <w:rFonts w:asciiTheme="majorHAnsi" w:eastAsia="Calibri" w:hAnsiTheme="majorHAnsi" w:cs="Times New Roman"/>
          <w:lang w:val="en-US"/>
        </w:rPr>
      </w:pPr>
      <w:r w:rsidRPr="00B71B69">
        <w:rPr>
          <w:rFonts w:asciiTheme="majorHAnsi" w:eastAsia="Times New Roman" w:hAnsiTheme="majorHAnsi" w:cs="Lucida Sans"/>
          <w:b/>
          <w:bCs/>
          <w:kern w:val="36"/>
          <w:sz w:val="28"/>
          <w:szCs w:val="28"/>
          <w:lang w:val="en-US" w:eastAsia="en-CA"/>
        </w:rPr>
        <w:t xml:space="preserve">  </w:t>
      </w:r>
      <w:r w:rsidR="000146FD" w:rsidRPr="00B71B69">
        <w:rPr>
          <w:rFonts w:asciiTheme="majorHAnsi" w:eastAsia="Calibri" w:hAnsiTheme="majorHAnsi" w:cs="Times New Roman"/>
          <w:lang w:val="en-US"/>
        </w:rPr>
        <w:t xml:space="preserve">In Saskatchewan, we don't focus on a specific drug, rather, we want students to develop the knowledge about substance misuse and how to make healthy decisions.  </w:t>
      </w:r>
    </w:p>
    <w:p w:rsidR="000146FD" w:rsidRPr="00B71B69" w:rsidRDefault="000146FD" w:rsidP="000146FD">
      <w:pPr>
        <w:spacing w:after="160" w:line="259" w:lineRule="auto"/>
        <w:rPr>
          <w:rFonts w:asciiTheme="majorHAnsi" w:eastAsia="Calibri" w:hAnsiTheme="majorHAnsi" w:cs="Times New Roman"/>
          <w:lang w:val="en-US"/>
        </w:rPr>
      </w:pPr>
      <w:r w:rsidRPr="00B71B69">
        <w:rPr>
          <w:rFonts w:asciiTheme="majorHAnsi" w:eastAsia="Calibri" w:hAnsiTheme="majorHAnsi" w:cs="Times New Roman"/>
          <w:lang w:val="en-US"/>
        </w:rPr>
        <w:lastRenderedPageBreak/>
        <w:t xml:space="preserve">At this time, we aren't considering policies.  It has been mentioned that school divisions will update their alcohol/tobacco policies to include cannabis.  </w:t>
      </w:r>
    </w:p>
    <w:p w:rsidR="00DF07EE" w:rsidRPr="00B71B69" w:rsidRDefault="00AA0D86" w:rsidP="00DF07EE">
      <w:pPr>
        <w:rPr>
          <w:rFonts w:asciiTheme="majorHAnsi" w:eastAsiaTheme="minorEastAsia" w:hAnsiTheme="majorHAnsi"/>
          <w:b/>
          <w:sz w:val="28"/>
          <w:szCs w:val="28"/>
          <w:lang w:val="en-US"/>
        </w:rPr>
      </w:pPr>
      <w:r w:rsidRPr="00B71B69">
        <w:rPr>
          <w:rFonts w:asciiTheme="majorHAnsi" w:eastAsiaTheme="minorEastAsia" w:hAnsiTheme="majorHAnsi"/>
          <w:b/>
          <w:sz w:val="28"/>
          <w:szCs w:val="28"/>
          <w:lang w:val="en-US"/>
        </w:rPr>
        <w:t xml:space="preserve"> </w:t>
      </w:r>
      <w:r w:rsidR="00DF07EE" w:rsidRPr="00B71B69">
        <w:rPr>
          <w:rFonts w:asciiTheme="majorHAnsi" w:eastAsiaTheme="minorEastAsia" w:hAnsiTheme="majorHAnsi"/>
          <w:b/>
          <w:sz w:val="28"/>
          <w:szCs w:val="28"/>
          <w:lang w:val="en-US"/>
        </w:rPr>
        <w:t>(B) RESOURCES</w:t>
      </w:r>
      <w:r w:rsidR="00AA4522" w:rsidRPr="00B71B69">
        <w:rPr>
          <w:rFonts w:asciiTheme="majorHAnsi" w:eastAsiaTheme="minorEastAsia" w:hAnsiTheme="majorHAnsi"/>
          <w:b/>
          <w:sz w:val="28"/>
          <w:szCs w:val="28"/>
          <w:lang w:val="en-US"/>
        </w:rPr>
        <w:t>, TOOLS, AND SUPPORTS</w:t>
      </w:r>
    </w:p>
    <w:p w:rsidR="00AA4522" w:rsidRPr="00B71B69" w:rsidRDefault="004F4908" w:rsidP="00DF07EE">
      <w:pPr>
        <w:rPr>
          <w:rFonts w:asciiTheme="majorHAnsi" w:eastAsiaTheme="minorEastAsia" w:hAnsiTheme="majorHAnsi"/>
          <w:b/>
          <w:sz w:val="28"/>
          <w:szCs w:val="28"/>
          <w:lang w:val="en-US"/>
        </w:rPr>
      </w:pPr>
      <w:r w:rsidRPr="00B71B69">
        <w:rPr>
          <w:rFonts w:asciiTheme="majorHAnsi" w:eastAsiaTheme="minorEastAsia" w:hAnsiTheme="majorHAnsi"/>
          <w:b/>
          <w:sz w:val="28"/>
          <w:szCs w:val="28"/>
          <w:lang w:val="en-US"/>
        </w:rPr>
        <w:fldChar w:fldCharType="begin"/>
      </w:r>
      <w:r w:rsidRPr="00B71B69">
        <w:rPr>
          <w:rFonts w:asciiTheme="majorHAnsi" w:eastAsiaTheme="minorEastAsia" w:hAnsiTheme="majorHAnsi"/>
          <w:b/>
          <w:sz w:val="28"/>
          <w:szCs w:val="28"/>
          <w:lang w:val="en-US"/>
        </w:rPr>
        <w:instrText xml:space="preserve"> LINK </w:instrText>
      </w:r>
      <w:r w:rsidR="009C6953">
        <w:rPr>
          <w:rFonts w:asciiTheme="majorHAnsi" w:eastAsiaTheme="minorEastAsia" w:hAnsiTheme="majorHAnsi"/>
          <w:b/>
          <w:sz w:val="28"/>
          <w:szCs w:val="28"/>
          <w:lang w:val="en-US"/>
        </w:rPr>
        <w:instrText xml:space="preserve"> "\\\\EDUDEPTSCP01\\DEPT Office Users$\\sjhornby\\Website\\Resources on Website\\Private Side\\JCSH resources, blogs\\Cannabis files\\SK,Apr2018Substance Misuse.pdf"  </w:instrText>
      </w:r>
      <w:r w:rsidRPr="00B71B69">
        <w:rPr>
          <w:rFonts w:asciiTheme="majorHAnsi" w:eastAsiaTheme="minorEastAsia" w:hAnsiTheme="majorHAnsi"/>
          <w:b/>
          <w:sz w:val="28"/>
          <w:szCs w:val="28"/>
          <w:lang w:val="en-US"/>
        </w:rPr>
        <w:instrText xml:space="preserve">\a \p \f 0 \* MERGEFORMAT </w:instrText>
      </w:r>
      <w:r w:rsidRPr="00B71B69">
        <w:rPr>
          <w:rFonts w:asciiTheme="majorHAnsi" w:eastAsiaTheme="minorEastAsia" w:hAnsiTheme="majorHAnsi"/>
          <w:b/>
          <w:sz w:val="28"/>
          <w:szCs w:val="28"/>
          <w:lang w:val="en-US"/>
        </w:rPr>
        <w:fldChar w:fldCharType="separate"/>
      </w:r>
      <w:r w:rsidR="00F2013F">
        <w:rPr>
          <w:rFonts w:asciiTheme="majorHAnsi" w:eastAsiaTheme="minorEastAsia" w:hAnsiTheme="majorHAnsi"/>
          <w:b/>
          <w:sz w:val="28"/>
          <w:szCs w:val="28"/>
          <w:lang w:val="en-US"/>
        </w:rPr>
        <w:object w:dxaOrig="12252" w:dyaOrig="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49.8pt">
            <v:imagedata r:id="rId23" o:title=""/>
          </v:shape>
        </w:object>
      </w:r>
      <w:r w:rsidRPr="00B71B69">
        <w:rPr>
          <w:rFonts w:asciiTheme="majorHAnsi" w:eastAsiaTheme="minorEastAsia" w:hAnsiTheme="majorHAnsi"/>
          <w:b/>
          <w:sz w:val="28"/>
          <w:szCs w:val="28"/>
          <w:lang w:val="en-US"/>
        </w:rPr>
        <w:fldChar w:fldCharType="end"/>
      </w:r>
      <w:r w:rsidRPr="00B71B69">
        <w:rPr>
          <w:rFonts w:asciiTheme="majorHAnsi" w:eastAsiaTheme="minorEastAsia" w:hAnsiTheme="majorHAnsi"/>
          <w:b/>
          <w:sz w:val="28"/>
          <w:szCs w:val="28"/>
          <w:lang w:val="en-US"/>
        </w:rPr>
        <w:fldChar w:fldCharType="begin"/>
      </w:r>
      <w:r w:rsidRPr="00B71B69">
        <w:rPr>
          <w:rFonts w:asciiTheme="majorHAnsi" w:eastAsiaTheme="minorEastAsia" w:hAnsiTheme="majorHAnsi"/>
          <w:b/>
          <w:sz w:val="28"/>
          <w:szCs w:val="28"/>
          <w:lang w:val="en-US"/>
        </w:rPr>
        <w:instrText xml:space="preserve"> LINK </w:instrText>
      </w:r>
      <w:r w:rsidR="009C6953">
        <w:rPr>
          <w:rFonts w:asciiTheme="majorHAnsi" w:eastAsiaTheme="minorEastAsia" w:hAnsiTheme="majorHAnsi"/>
          <w:b/>
          <w:sz w:val="28"/>
          <w:szCs w:val="28"/>
          <w:lang w:val="en-US"/>
        </w:rPr>
        <w:instrText xml:space="preserve"> "\\\\EDUDEPTSCP01\\DEPT Office Users$\\sjhornby\\Website\\Resources on Website\\Private Side\\JCSH resources, blogs\\Cannabis files\\SK, Apr2018Substance Misuse Fransaskois.pdf"  </w:instrText>
      </w:r>
      <w:r w:rsidRPr="00B71B69">
        <w:rPr>
          <w:rFonts w:asciiTheme="majorHAnsi" w:eastAsiaTheme="minorEastAsia" w:hAnsiTheme="majorHAnsi"/>
          <w:b/>
          <w:sz w:val="28"/>
          <w:szCs w:val="28"/>
          <w:lang w:val="en-US"/>
        </w:rPr>
        <w:instrText xml:space="preserve">\a \p \f 0 \* MERGEFORMAT </w:instrText>
      </w:r>
      <w:r w:rsidRPr="00B71B69">
        <w:rPr>
          <w:rFonts w:asciiTheme="majorHAnsi" w:eastAsiaTheme="minorEastAsia" w:hAnsiTheme="majorHAnsi"/>
          <w:b/>
          <w:sz w:val="28"/>
          <w:szCs w:val="28"/>
          <w:lang w:val="en-US"/>
        </w:rPr>
        <w:fldChar w:fldCharType="separate"/>
      </w:r>
      <w:r w:rsidR="00F2013F">
        <w:rPr>
          <w:rFonts w:asciiTheme="majorHAnsi" w:eastAsiaTheme="minorEastAsia" w:hAnsiTheme="majorHAnsi"/>
          <w:b/>
          <w:sz w:val="28"/>
          <w:szCs w:val="28"/>
          <w:lang w:val="en-US"/>
        </w:rPr>
        <w:object w:dxaOrig="12252" w:dyaOrig="15840">
          <v:shape id="_x0000_i1026" type="#_x0000_t75" style="width:79.8pt;height:49.8pt">
            <v:imagedata r:id="rId24" o:title=""/>
          </v:shape>
        </w:object>
      </w:r>
      <w:r w:rsidRPr="00B71B69">
        <w:rPr>
          <w:rFonts w:asciiTheme="majorHAnsi" w:eastAsiaTheme="minorEastAsia" w:hAnsiTheme="majorHAnsi"/>
          <w:b/>
          <w:sz w:val="28"/>
          <w:szCs w:val="28"/>
          <w:lang w:val="en-US"/>
        </w:rPr>
        <w:fldChar w:fldCharType="end"/>
      </w:r>
      <w:r w:rsidRPr="00B71B69">
        <w:rPr>
          <w:rFonts w:asciiTheme="majorHAnsi" w:eastAsiaTheme="minorEastAsia" w:hAnsiTheme="majorHAnsi"/>
          <w:b/>
          <w:sz w:val="28"/>
          <w:szCs w:val="28"/>
          <w:lang w:val="en-US"/>
        </w:rPr>
        <w:fldChar w:fldCharType="begin"/>
      </w:r>
      <w:r w:rsidRPr="00B71B69">
        <w:rPr>
          <w:rFonts w:asciiTheme="majorHAnsi" w:eastAsiaTheme="minorEastAsia" w:hAnsiTheme="majorHAnsi"/>
          <w:b/>
          <w:sz w:val="28"/>
          <w:szCs w:val="28"/>
          <w:lang w:val="en-US"/>
        </w:rPr>
        <w:instrText xml:space="preserve"> LINK </w:instrText>
      </w:r>
      <w:r w:rsidR="009C6953">
        <w:rPr>
          <w:rFonts w:asciiTheme="majorHAnsi" w:eastAsiaTheme="minorEastAsia" w:hAnsiTheme="majorHAnsi"/>
          <w:b/>
          <w:sz w:val="28"/>
          <w:szCs w:val="28"/>
          <w:lang w:val="en-US"/>
        </w:rPr>
        <w:instrText xml:space="preserve"> "\\\\EDUDEPTSCP01\\DEPT Office Users$\\sjhornby\\Website\\Resources on Website\\Private Side\\JCSH resources, blogs\\Cannabis files\\SK,Apr2018_Substance Misuse Fr Immersion.pdf"  </w:instrText>
      </w:r>
      <w:r w:rsidRPr="00B71B69">
        <w:rPr>
          <w:rFonts w:asciiTheme="majorHAnsi" w:eastAsiaTheme="minorEastAsia" w:hAnsiTheme="majorHAnsi"/>
          <w:b/>
          <w:sz w:val="28"/>
          <w:szCs w:val="28"/>
          <w:lang w:val="en-US"/>
        </w:rPr>
        <w:instrText xml:space="preserve">\a \p \f 0 \* MERGEFORMAT </w:instrText>
      </w:r>
      <w:r w:rsidRPr="00B71B69">
        <w:rPr>
          <w:rFonts w:asciiTheme="majorHAnsi" w:eastAsiaTheme="minorEastAsia" w:hAnsiTheme="majorHAnsi"/>
          <w:b/>
          <w:sz w:val="28"/>
          <w:szCs w:val="28"/>
          <w:lang w:val="en-US"/>
        </w:rPr>
        <w:fldChar w:fldCharType="separate"/>
      </w:r>
      <w:r w:rsidR="00F2013F">
        <w:rPr>
          <w:rFonts w:asciiTheme="majorHAnsi" w:eastAsiaTheme="minorEastAsia" w:hAnsiTheme="majorHAnsi"/>
          <w:b/>
          <w:sz w:val="28"/>
          <w:szCs w:val="28"/>
          <w:lang w:val="en-US"/>
        </w:rPr>
        <w:object w:dxaOrig="12252" w:dyaOrig="15840">
          <v:shape id="_x0000_i1027" type="#_x0000_t75" style="width:79.8pt;height:49.8pt">
            <v:imagedata r:id="rId25" o:title=""/>
          </v:shape>
        </w:object>
      </w:r>
      <w:r w:rsidRPr="00B71B69">
        <w:rPr>
          <w:rFonts w:asciiTheme="majorHAnsi" w:eastAsiaTheme="minorEastAsia" w:hAnsiTheme="majorHAnsi"/>
          <w:b/>
          <w:sz w:val="28"/>
          <w:szCs w:val="28"/>
          <w:lang w:val="en-US"/>
        </w:rPr>
        <w:fldChar w:fldCharType="end"/>
      </w:r>
    </w:p>
    <w:p w:rsidR="000146FD" w:rsidRPr="00B71B69" w:rsidRDefault="000146FD" w:rsidP="00DF07EE">
      <w:pPr>
        <w:rPr>
          <w:rFonts w:asciiTheme="majorHAnsi" w:eastAsiaTheme="minorEastAsia" w:hAnsiTheme="majorHAnsi"/>
          <w:b/>
          <w:sz w:val="28"/>
          <w:szCs w:val="28"/>
          <w:lang w:val="en-US"/>
        </w:rPr>
      </w:pPr>
      <w:r w:rsidRPr="00B71B69">
        <w:rPr>
          <w:rFonts w:asciiTheme="majorHAnsi" w:eastAsia="Calibri" w:hAnsiTheme="majorHAnsi" w:cs="Times New Roman"/>
          <w:lang w:val="en-US"/>
        </w:rPr>
        <w:t xml:space="preserve">Cannabis in Saskatchewan </w:t>
      </w:r>
      <w:hyperlink r:id="rId26" w:anchor="utm_campaign=q2_2015&amp;utm_medium=short&amp;utm_source=%2Fcannabis" w:history="1">
        <w:r w:rsidRPr="00B71B69">
          <w:rPr>
            <w:rStyle w:val="Hyperlink"/>
            <w:rFonts w:asciiTheme="majorHAnsi" w:eastAsia="Calibri" w:hAnsiTheme="majorHAnsi" w:cs="Times New Roman"/>
            <w:lang w:val="en-US"/>
          </w:rPr>
          <w:t>Website</w:t>
        </w:r>
      </w:hyperlink>
      <w:r w:rsidRPr="00B71B69">
        <w:rPr>
          <w:rFonts w:asciiTheme="majorHAnsi" w:eastAsia="Calibri" w:hAnsiTheme="majorHAnsi" w:cs="Times New Roman"/>
          <w:lang w:val="en-US"/>
        </w:rPr>
        <w:t xml:space="preserve"> </w:t>
      </w:r>
    </w:p>
    <w:p w:rsidR="00DF07EE" w:rsidRPr="00B71B69" w:rsidRDefault="00AA0D86" w:rsidP="00DF07EE">
      <w:pPr>
        <w:shd w:val="clear" w:color="auto" w:fill="FFFFFF"/>
        <w:rPr>
          <w:rFonts w:asciiTheme="majorHAnsi" w:eastAsia="Times New Roman" w:hAnsiTheme="majorHAnsi" w:cs="Arial"/>
          <w:b/>
          <w:color w:val="333333"/>
          <w:sz w:val="28"/>
          <w:szCs w:val="28"/>
          <w:lang w:val="en-US" w:eastAsia="en-CA"/>
        </w:rPr>
      </w:pPr>
      <w:r w:rsidRPr="00B71B69">
        <w:rPr>
          <w:rFonts w:asciiTheme="majorHAnsi" w:eastAsia="Times New Roman" w:hAnsiTheme="majorHAnsi" w:cs="Arial"/>
          <w:b/>
          <w:color w:val="333333"/>
          <w:sz w:val="28"/>
          <w:szCs w:val="28"/>
          <w:lang w:val="en-US" w:eastAsia="en-CA"/>
        </w:rPr>
        <w:t xml:space="preserve"> </w:t>
      </w:r>
      <w:r w:rsidR="00DF07EE" w:rsidRPr="00B71B69">
        <w:rPr>
          <w:rFonts w:asciiTheme="majorHAnsi" w:eastAsia="Times New Roman" w:hAnsiTheme="majorHAnsi" w:cs="Arial"/>
          <w:b/>
          <w:color w:val="333333"/>
          <w:sz w:val="28"/>
          <w:szCs w:val="28"/>
          <w:lang w:val="en-US" w:eastAsia="en-CA"/>
        </w:rPr>
        <w:t>(C) IMPLEMENTATION -- EVALUTION OF IMPACTS</w:t>
      </w:r>
    </w:p>
    <w:p w:rsidR="00DF07EE" w:rsidRPr="00B71B69" w:rsidRDefault="00AA0D86" w:rsidP="00DF07EE">
      <w:pPr>
        <w:shd w:val="clear" w:color="auto" w:fill="FFFFFF"/>
        <w:rPr>
          <w:rFonts w:asciiTheme="majorHAnsi" w:eastAsia="Times New Roman" w:hAnsiTheme="majorHAnsi" w:cs="Arial"/>
          <w:b/>
          <w:sz w:val="28"/>
          <w:szCs w:val="28"/>
          <w:lang w:val="en-US" w:eastAsia="en-CA"/>
        </w:rPr>
      </w:pPr>
      <w:r w:rsidRPr="00B71B69">
        <w:rPr>
          <w:rFonts w:asciiTheme="majorHAnsi" w:eastAsia="Times New Roman" w:hAnsiTheme="majorHAnsi" w:cs="Arial"/>
          <w:b/>
          <w:sz w:val="28"/>
          <w:szCs w:val="28"/>
          <w:lang w:val="en-US" w:eastAsia="en-CA"/>
        </w:rPr>
        <w:t xml:space="preserve"> </w:t>
      </w:r>
      <w:r w:rsidR="00DF07EE" w:rsidRPr="00B71B69">
        <w:rPr>
          <w:rFonts w:asciiTheme="majorHAnsi" w:eastAsia="Times New Roman" w:hAnsiTheme="majorHAnsi" w:cs="Arial"/>
          <w:b/>
          <w:sz w:val="28"/>
          <w:szCs w:val="28"/>
          <w:lang w:val="en-US" w:eastAsia="en-CA"/>
        </w:rPr>
        <w:t>(D) COMMON MESSAGING (Health, Education)</w:t>
      </w:r>
    </w:p>
    <w:p w:rsidR="0026015A" w:rsidRPr="00B71B69" w:rsidRDefault="00AA0D86" w:rsidP="0026015A">
      <w:pPr>
        <w:shd w:val="clear" w:color="auto" w:fill="FFFFFF"/>
        <w:rPr>
          <w:rFonts w:asciiTheme="majorHAnsi" w:eastAsia="Times New Roman" w:hAnsiTheme="majorHAnsi" w:cs="Arial"/>
          <w:b/>
          <w:sz w:val="28"/>
          <w:szCs w:val="28"/>
          <w:lang w:val="en-US" w:eastAsia="en-CA"/>
        </w:rPr>
      </w:pPr>
      <w:r w:rsidRPr="00B71B69">
        <w:rPr>
          <w:rFonts w:asciiTheme="majorHAnsi" w:eastAsia="Times New Roman" w:hAnsiTheme="majorHAnsi" w:cs="Arial"/>
          <w:b/>
          <w:sz w:val="28"/>
          <w:szCs w:val="28"/>
          <w:lang w:val="en-US" w:eastAsia="en-CA"/>
        </w:rPr>
        <w:t xml:space="preserve"> </w:t>
      </w:r>
      <w:r w:rsidR="00DF07EE" w:rsidRPr="00B71B69">
        <w:rPr>
          <w:rFonts w:asciiTheme="majorHAnsi" w:eastAsia="Times New Roman" w:hAnsiTheme="majorHAnsi" w:cs="Arial"/>
          <w:b/>
          <w:sz w:val="28"/>
          <w:szCs w:val="28"/>
          <w:lang w:val="en-US" w:eastAsia="en-CA"/>
        </w:rPr>
        <w:t>(E</w:t>
      </w:r>
      <w:r w:rsidR="0026015A" w:rsidRPr="00B71B69">
        <w:rPr>
          <w:rFonts w:asciiTheme="majorHAnsi" w:eastAsia="Times New Roman" w:hAnsiTheme="majorHAnsi" w:cs="Arial"/>
          <w:b/>
          <w:sz w:val="28"/>
          <w:szCs w:val="28"/>
          <w:lang w:val="en-US" w:eastAsia="en-CA"/>
        </w:rPr>
        <w:t>)</w:t>
      </w:r>
      <w:r w:rsidR="00DF07EE" w:rsidRPr="00B71B69">
        <w:rPr>
          <w:rFonts w:asciiTheme="majorHAnsi" w:eastAsia="Times New Roman" w:hAnsiTheme="majorHAnsi" w:cs="Arial"/>
          <w:b/>
          <w:sz w:val="28"/>
          <w:szCs w:val="28"/>
          <w:lang w:val="en-US" w:eastAsia="en-CA"/>
        </w:rPr>
        <w:t xml:space="preserve"> </w:t>
      </w:r>
      <w:r w:rsidR="00DF07EE" w:rsidRPr="00B71B69">
        <w:rPr>
          <w:rStyle w:val="heading1char0"/>
          <w:rFonts w:asciiTheme="majorHAnsi" w:hAnsiTheme="majorHAnsi"/>
          <w:b/>
          <w:bCs/>
          <w:sz w:val="28"/>
          <w:szCs w:val="28"/>
        </w:rPr>
        <w:t>CHALLENGES, NEEDS, QUESTIONS, AND SUCCESSES</w:t>
      </w:r>
    </w:p>
    <w:p w:rsidR="002A4922" w:rsidRPr="00B71B69" w:rsidRDefault="002A4922" w:rsidP="002A4922">
      <w:pPr>
        <w:shd w:val="clear" w:color="auto" w:fill="FFFFFF"/>
        <w:spacing w:after="0" w:line="240" w:lineRule="auto"/>
        <w:outlineLvl w:val="0"/>
        <w:rPr>
          <w:rFonts w:asciiTheme="majorHAnsi" w:hAnsiTheme="majorHAnsi"/>
          <w:sz w:val="24"/>
          <w:szCs w:val="24"/>
        </w:rPr>
      </w:pPr>
    </w:p>
    <w:p w:rsidR="002A4922" w:rsidRPr="00B71B69" w:rsidRDefault="002A4922" w:rsidP="002A4922">
      <w:pPr>
        <w:shd w:val="clear" w:color="auto" w:fill="FFFFFF"/>
        <w:spacing w:after="0" w:line="240" w:lineRule="auto"/>
        <w:outlineLvl w:val="0"/>
        <w:rPr>
          <w:rFonts w:asciiTheme="majorHAnsi" w:hAnsiTheme="majorHAnsi"/>
          <w:sz w:val="24"/>
          <w:szCs w:val="24"/>
        </w:rPr>
      </w:pPr>
    </w:p>
    <w:p w:rsidR="002A4922" w:rsidRPr="00B71B69" w:rsidRDefault="002A4922" w:rsidP="002A4922">
      <w:pPr>
        <w:shd w:val="clear" w:color="auto" w:fill="FFFFFF"/>
        <w:spacing w:after="0" w:line="240" w:lineRule="auto"/>
        <w:outlineLvl w:val="0"/>
        <w:rPr>
          <w:rFonts w:asciiTheme="majorHAnsi" w:hAnsiTheme="majorHAnsi"/>
          <w:sz w:val="24"/>
          <w:szCs w:val="24"/>
        </w:rPr>
      </w:pPr>
    </w:p>
    <w:p w:rsidR="00E80637" w:rsidRPr="00B71B69" w:rsidRDefault="00251188" w:rsidP="00DE5D1B">
      <w:pPr>
        <w:rPr>
          <w:rStyle w:val="Heading1Char"/>
          <w:rFonts w:asciiTheme="majorHAnsi" w:eastAsiaTheme="minorHAnsi" w:hAnsiTheme="majorHAnsi"/>
          <w:sz w:val="28"/>
          <w:szCs w:val="28"/>
        </w:rPr>
      </w:pPr>
      <w:r w:rsidRPr="00B71B69">
        <w:rPr>
          <w:rStyle w:val="Heading1Char"/>
          <w:rFonts w:asciiTheme="majorHAnsi" w:eastAsiaTheme="minorHAnsi" w:hAnsiTheme="majorHAnsi"/>
        </w:rPr>
        <w:t>Manitoba</w:t>
      </w:r>
      <w:r w:rsidR="00CD6EBE" w:rsidRPr="00B71B69">
        <w:rPr>
          <w:rStyle w:val="Heading1Char"/>
          <w:rFonts w:asciiTheme="majorHAnsi" w:eastAsiaTheme="minorHAnsi" w:hAnsiTheme="majorHAnsi"/>
        </w:rPr>
        <w:t xml:space="preserve"> </w:t>
      </w:r>
      <w:r w:rsidR="00CD6EBE" w:rsidRPr="00B71B69">
        <w:rPr>
          <w:rFonts w:asciiTheme="majorHAnsi" w:hAnsiTheme="majorHAnsi"/>
          <w:b/>
          <w:noProof/>
          <w:sz w:val="28"/>
          <w:szCs w:val="28"/>
          <w:lang w:val="en-US"/>
        </w:rPr>
        <w:drawing>
          <wp:inline distT="0" distB="0" distL="0" distR="0">
            <wp:extent cx="923925" cy="461963"/>
            <wp:effectExtent l="19050" t="0" r="9525" b="0"/>
            <wp:docPr id="18" name="Picture 4" descr="Flag_of_Manit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Manitoba.png"/>
                    <pic:cNvPicPr/>
                  </pic:nvPicPr>
                  <pic:blipFill>
                    <a:blip r:embed="rId27" cstate="print"/>
                    <a:stretch>
                      <a:fillRect/>
                    </a:stretch>
                  </pic:blipFill>
                  <pic:spPr>
                    <a:xfrm>
                      <a:off x="0" y="0"/>
                      <a:ext cx="927055" cy="463528"/>
                    </a:xfrm>
                    <a:prstGeom prst="rect">
                      <a:avLst/>
                    </a:prstGeom>
                  </pic:spPr>
                </pic:pic>
              </a:graphicData>
            </a:graphic>
          </wp:inline>
        </w:drawing>
      </w:r>
      <w:r w:rsidR="00DF5AB9" w:rsidRPr="00B71B69">
        <w:rPr>
          <w:rStyle w:val="Heading1Char"/>
          <w:rFonts w:asciiTheme="majorHAnsi" w:eastAsiaTheme="minorHAnsi" w:hAnsiTheme="majorHAnsi"/>
        </w:rPr>
        <w:t xml:space="preserve">  </w:t>
      </w:r>
      <w:r w:rsidR="00DF5AB9" w:rsidRPr="00B71B69">
        <w:rPr>
          <w:rStyle w:val="Heading1Char"/>
          <w:rFonts w:asciiTheme="majorHAnsi" w:eastAsiaTheme="minorHAnsi" w:hAnsiTheme="majorHAnsi"/>
          <w:sz w:val="28"/>
          <w:szCs w:val="28"/>
        </w:rPr>
        <w:t>(April 2018)</w:t>
      </w:r>
    </w:p>
    <w:p w:rsidR="00AA0D86" w:rsidRPr="00B71B69" w:rsidRDefault="00AA0D86" w:rsidP="002125E3">
      <w:pPr>
        <w:pStyle w:val="ListParagraph"/>
        <w:shd w:val="clear" w:color="auto" w:fill="FFFFFF"/>
        <w:ind w:left="0"/>
        <w:contextualSpacing w:val="0"/>
        <w:jc w:val="left"/>
        <w:outlineLvl w:val="0"/>
        <w:rPr>
          <w:rStyle w:val="Heading1Char"/>
          <w:rFonts w:asciiTheme="majorHAnsi" w:eastAsiaTheme="minorHAnsi" w:hAnsiTheme="majorHAnsi"/>
          <w:sz w:val="28"/>
          <w:szCs w:val="28"/>
        </w:rPr>
      </w:pPr>
      <w:r w:rsidRPr="00B71B69">
        <w:rPr>
          <w:rStyle w:val="Heading1Char"/>
          <w:rFonts w:asciiTheme="majorHAnsi" w:eastAsiaTheme="minorHAnsi" w:hAnsiTheme="majorHAnsi"/>
          <w:bCs w:val="0"/>
          <w:sz w:val="28"/>
          <w:szCs w:val="28"/>
        </w:rPr>
        <w:t>(A) LEGISLATION, POLICIES / GUIDELINES</w:t>
      </w:r>
    </w:p>
    <w:p w:rsidR="001B2DD6" w:rsidRPr="00B71B69" w:rsidRDefault="001B2DD6" w:rsidP="002125E3">
      <w:pPr>
        <w:rPr>
          <w:rFonts w:asciiTheme="majorHAnsi" w:hAnsiTheme="majorHAnsi"/>
          <w:b/>
          <w:sz w:val="28"/>
          <w:szCs w:val="28"/>
        </w:rPr>
      </w:pPr>
      <w:r w:rsidRPr="00B71B69">
        <w:rPr>
          <w:rFonts w:asciiTheme="majorHAnsi" w:hAnsiTheme="majorHAnsi"/>
          <w:b/>
          <w:sz w:val="28"/>
          <w:szCs w:val="28"/>
        </w:rPr>
        <w:t>(B) RESOURCES</w:t>
      </w:r>
      <w:r w:rsidR="000146FD" w:rsidRPr="00B71B69">
        <w:rPr>
          <w:rFonts w:asciiTheme="majorHAnsi" w:hAnsiTheme="majorHAnsi"/>
          <w:b/>
          <w:sz w:val="28"/>
          <w:szCs w:val="28"/>
        </w:rPr>
        <w:t>, TOOLS, AND SUPPORTS</w:t>
      </w:r>
    </w:p>
    <w:p w:rsidR="007E0DA3" w:rsidRPr="00B71B69" w:rsidRDefault="007E0DA3" w:rsidP="002125E3">
      <w:pPr>
        <w:rPr>
          <w:rFonts w:asciiTheme="majorHAnsi" w:eastAsia="Calibri" w:hAnsiTheme="majorHAnsi" w:cs="Times New Roman"/>
          <w:lang w:val="en-US"/>
        </w:rPr>
      </w:pPr>
      <w:r w:rsidRPr="00B71B69">
        <w:rPr>
          <w:rFonts w:asciiTheme="majorHAnsi" w:eastAsia="Calibri" w:hAnsiTheme="majorHAnsi" w:cs="Times New Roman"/>
          <w:lang w:val="en-US"/>
        </w:rPr>
        <w:t xml:space="preserve">There will be little change to the curriculum outcomes - cannabis will likely be grouped with alcohol and tobacco and there will be some emphasis on edibles for younger age groups.  </w:t>
      </w:r>
    </w:p>
    <w:p w:rsidR="007E0DA3" w:rsidRPr="00B71B69" w:rsidRDefault="007E0DA3" w:rsidP="002125E3">
      <w:pPr>
        <w:rPr>
          <w:rFonts w:asciiTheme="majorHAnsi" w:hAnsiTheme="majorHAnsi"/>
          <w:b/>
          <w:sz w:val="28"/>
          <w:szCs w:val="28"/>
        </w:rPr>
      </w:pPr>
      <w:r w:rsidRPr="00B71B69">
        <w:rPr>
          <w:rFonts w:asciiTheme="majorHAnsi" w:eastAsia="Calibri" w:hAnsiTheme="majorHAnsi" w:cs="Times New Roman"/>
          <w:lang w:val="en-US"/>
        </w:rPr>
        <w:t>There may be the potential to look at some teaching methods, including inquiry based learning when it comes to drug education.</w:t>
      </w:r>
    </w:p>
    <w:p w:rsidR="007E0DA3" w:rsidRPr="00B71B69" w:rsidRDefault="001B2DD6" w:rsidP="002125E3">
      <w:pPr>
        <w:shd w:val="clear" w:color="auto" w:fill="FFFFFF"/>
        <w:rPr>
          <w:rFonts w:asciiTheme="majorHAnsi" w:eastAsia="Times New Roman" w:hAnsiTheme="majorHAnsi" w:cs="Arial"/>
          <w:b/>
          <w:color w:val="333333"/>
          <w:sz w:val="28"/>
          <w:szCs w:val="28"/>
          <w:lang w:eastAsia="en-CA"/>
        </w:rPr>
      </w:pPr>
      <w:r w:rsidRPr="00B71B69">
        <w:rPr>
          <w:rFonts w:asciiTheme="majorHAnsi" w:eastAsia="Times New Roman" w:hAnsiTheme="majorHAnsi" w:cs="Arial"/>
          <w:b/>
          <w:color w:val="333333"/>
          <w:sz w:val="28"/>
          <w:szCs w:val="28"/>
          <w:lang w:eastAsia="en-CA"/>
        </w:rPr>
        <w:t>(C) IMPLEMENTATION - EVALUATION OF IMPACTS</w:t>
      </w:r>
    </w:p>
    <w:p w:rsidR="001B2DD6" w:rsidRPr="00B71B69" w:rsidRDefault="001B2DD6" w:rsidP="002125E3">
      <w:pPr>
        <w:shd w:val="clear" w:color="auto" w:fill="FFFFFF"/>
        <w:rPr>
          <w:rFonts w:asciiTheme="majorHAnsi" w:eastAsia="Times New Roman" w:hAnsiTheme="majorHAnsi" w:cs="Arial"/>
          <w:b/>
          <w:sz w:val="28"/>
          <w:szCs w:val="28"/>
          <w:lang w:eastAsia="en-CA"/>
        </w:rPr>
      </w:pPr>
      <w:r w:rsidRPr="00B71B69">
        <w:rPr>
          <w:rFonts w:asciiTheme="majorHAnsi" w:eastAsia="Times New Roman" w:hAnsiTheme="majorHAnsi" w:cs="Arial"/>
          <w:b/>
          <w:sz w:val="28"/>
          <w:szCs w:val="28"/>
          <w:lang w:eastAsia="en-CA"/>
        </w:rPr>
        <w:t>(D) COMMON MESSAGING (Health, Education)</w:t>
      </w:r>
    </w:p>
    <w:p w:rsidR="00E4165F" w:rsidRPr="00B71B69" w:rsidRDefault="00E4165F" w:rsidP="00E4165F">
      <w:pPr>
        <w:shd w:val="clear" w:color="auto" w:fill="FFFFFF"/>
        <w:spacing w:after="0" w:line="240" w:lineRule="auto"/>
        <w:outlineLvl w:val="0"/>
        <w:rPr>
          <w:rStyle w:val="Heading1Char"/>
          <w:rFonts w:asciiTheme="majorHAnsi" w:eastAsiaTheme="minorHAnsi" w:hAnsiTheme="majorHAnsi"/>
          <w:b w:val="0"/>
          <w:sz w:val="24"/>
          <w:szCs w:val="24"/>
        </w:rPr>
      </w:pPr>
      <w:r w:rsidRPr="00B71B69">
        <w:rPr>
          <w:rStyle w:val="Heading1Char"/>
          <w:rFonts w:asciiTheme="majorHAnsi" w:eastAsiaTheme="minorHAnsi" w:hAnsiTheme="majorHAnsi"/>
          <w:bCs w:val="0"/>
          <w:sz w:val="28"/>
          <w:szCs w:val="28"/>
        </w:rPr>
        <w:t>(E) CHALLENGES, NEEDS, QUESTIONS, AND SUCCESSES</w:t>
      </w:r>
    </w:p>
    <w:p w:rsidR="00F52243" w:rsidRPr="00B71B69" w:rsidRDefault="00F52243" w:rsidP="001B2DD6">
      <w:pPr>
        <w:shd w:val="clear" w:color="auto" w:fill="FFFFFF"/>
        <w:rPr>
          <w:rFonts w:asciiTheme="majorHAnsi" w:eastAsia="Times New Roman" w:hAnsiTheme="majorHAnsi" w:cs="Arial"/>
          <w:b/>
          <w:color w:val="333333"/>
          <w:sz w:val="28"/>
          <w:szCs w:val="28"/>
          <w:lang w:eastAsia="en-CA"/>
        </w:rPr>
      </w:pPr>
    </w:p>
    <w:p w:rsidR="00F51C02" w:rsidRPr="00B71B69" w:rsidRDefault="00F51C02" w:rsidP="001B2DD6">
      <w:pPr>
        <w:shd w:val="clear" w:color="auto" w:fill="FFFFFF"/>
        <w:rPr>
          <w:rFonts w:asciiTheme="majorHAnsi" w:eastAsia="Times New Roman" w:hAnsiTheme="majorHAnsi" w:cs="Arial"/>
          <w:b/>
          <w:color w:val="333333"/>
          <w:sz w:val="28"/>
          <w:szCs w:val="28"/>
          <w:lang w:eastAsia="en-CA"/>
        </w:rPr>
      </w:pPr>
    </w:p>
    <w:p w:rsidR="00E80637" w:rsidRPr="00B71B69" w:rsidRDefault="001E3837" w:rsidP="00DE5D1B">
      <w:pPr>
        <w:rPr>
          <w:rStyle w:val="Heading1Char"/>
          <w:rFonts w:asciiTheme="majorHAnsi" w:eastAsiaTheme="minorHAnsi" w:hAnsiTheme="majorHAnsi"/>
          <w:sz w:val="28"/>
          <w:szCs w:val="28"/>
        </w:rPr>
      </w:pPr>
      <w:r w:rsidRPr="00B71B69">
        <w:rPr>
          <w:rStyle w:val="Heading1Char"/>
          <w:rFonts w:asciiTheme="majorHAnsi" w:eastAsiaTheme="minorHAnsi" w:hAnsiTheme="majorHAnsi"/>
        </w:rPr>
        <w:lastRenderedPageBreak/>
        <w:t>Ontario</w:t>
      </w:r>
      <w:r w:rsidR="006344B6" w:rsidRPr="00B71B69">
        <w:rPr>
          <w:rStyle w:val="Heading1Char"/>
          <w:rFonts w:asciiTheme="majorHAnsi" w:eastAsiaTheme="minorHAnsi" w:hAnsiTheme="majorHAnsi"/>
        </w:rPr>
        <w:t xml:space="preserve"> </w:t>
      </w:r>
      <w:r w:rsidR="006344B6" w:rsidRPr="00B71B69">
        <w:rPr>
          <w:rFonts w:asciiTheme="majorHAnsi" w:hAnsiTheme="majorHAnsi"/>
          <w:b/>
          <w:noProof/>
          <w:sz w:val="28"/>
          <w:szCs w:val="28"/>
          <w:lang w:val="en-US"/>
        </w:rPr>
        <w:drawing>
          <wp:inline distT="0" distB="0" distL="0" distR="0">
            <wp:extent cx="1025525" cy="512763"/>
            <wp:effectExtent l="19050" t="0" r="3175" b="0"/>
            <wp:docPr id="19" name="Picture 5" descr="Flag_of_Ont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Ontario.png"/>
                    <pic:cNvPicPr/>
                  </pic:nvPicPr>
                  <pic:blipFill>
                    <a:blip r:embed="rId28" cstate="print"/>
                    <a:stretch>
                      <a:fillRect/>
                    </a:stretch>
                  </pic:blipFill>
                  <pic:spPr>
                    <a:xfrm>
                      <a:off x="0" y="0"/>
                      <a:ext cx="1027103" cy="513552"/>
                    </a:xfrm>
                    <a:prstGeom prst="rect">
                      <a:avLst/>
                    </a:prstGeom>
                  </pic:spPr>
                </pic:pic>
              </a:graphicData>
            </a:graphic>
          </wp:inline>
        </w:drawing>
      </w:r>
      <w:r w:rsidR="00DF5AB9" w:rsidRPr="00B71B69">
        <w:rPr>
          <w:rStyle w:val="Heading1Char"/>
          <w:rFonts w:asciiTheme="majorHAnsi" w:eastAsiaTheme="minorHAnsi" w:hAnsiTheme="majorHAnsi"/>
        </w:rPr>
        <w:t xml:space="preserve">  </w:t>
      </w:r>
      <w:r w:rsidR="00DF5AB9" w:rsidRPr="00B71B69">
        <w:rPr>
          <w:rStyle w:val="Heading1Char"/>
          <w:rFonts w:asciiTheme="majorHAnsi" w:eastAsiaTheme="minorHAnsi" w:hAnsiTheme="majorHAnsi"/>
          <w:sz w:val="28"/>
          <w:szCs w:val="28"/>
        </w:rPr>
        <w:t>(April 2018)</w:t>
      </w:r>
    </w:p>
    <w:p w:rsidR="00AA0D86" w:rsidRPr="00B71B69" w:rsidRDefault="00AA0D86" w:rsidP="002125E3">
      <w:pPr>
        <w:shd w:val="clear" w:color="auto" w:fill="FFFFFF"/>
        <w:outlineLvl w:val="0"/>
        <w:rPr>
          <w:rStyle w:val="Heading1Char"/>
          <w:rFonts w:asciiTheme="majorHAnsi" w:eastAsiaTheme="minorHAnsi" w:hAnsiTheme="majorHAnsi"/>
          <w:bCs w:val="0"/>
          <w:sz w:val="28"/>
          <w:szCs w:val="28"/>
        </w:rPr>
      </w:pPr>
      <w:r w:rsidRPr="00B71B69">
        <w:rPr>
          <w:rStyle w:val="Heading1Char"/>
          <w:rFonts w:asciiTheme="majorHAnsi" w:eastAsiaTheme="minorHAnsi" w:hAnsiTheme="majorHAnsi"/>
          <w:bCs w:val="0"/>
          <w:sz w:val="28"/>
          <w:szCs w:val="28"/>
        </w:rPr>
        <w:t>(A) LEGISLATION, POLICIES / GUIDELINES</w:t>
      </w:r>
    </w:p>
    <w:p w:rsidR="000146FD" w:rsidRPr="00B71B69" w:rsidRDefault="000146FD" w:rsidP="000146FD">
      <w:pPr>
        <w:spacing w:after="160" w:line="259" w:lineRule="auto"/>
        <w:rPr>
          <w:rFonts w:asciiTheme="majorHAnsi" w:eastAsia="Calibri" w:hAnsiTheme="majorHAnsi" w:cs="Times New Roman"/>
          <w:lang w:val="en-US"/>
        </w:rPr>
      </w:pPr>
      <w:r w:rsidRPr="00B71B69">
        <w:rPr>
          <w:rFonts w:asciiTheme="majorHAnsi" w:eastAsia="Calibri" w:hAnsiTheme="majorHAnsi" w:cs="Times New Roman"/>
          <w:lang w:val="en-US"/>
        </w:rPr>
        <w:t xml:space="preserve">March 26 </w:t>
      </w:r>
      <w:r w:rsidR="007E0DA3" w:rsidRPr="00B71B69">
        <w:rPr>
          <w:rFonts w:asciiTheme="majorHAnsi" w:eastAsia="Calibri" w:hAnsiTheme="majorHAnsi" w:cs="Times New Roman"/>
          <w:lang w:val="en-US"/>
        </w:rPr>
        <w:t xml:space="preserve">2018 </w:t>
      </w:r>
      <w:r w:rsidRPr="00B71B69">
        <w:rPr>
          <w:rFonts w:asciiTheme="majorHAnsi" w:eastAsia="Calibri" w:hAnsiTheme="majorHAnsi" w:cs="Times New Roman"/>
          <w:lang w:val="en-US"/>
        </w:rPr>
        <w:t xml:space="preserve">memo - </w:t>
      </w:r>
      <w:hyperlink r:id="rId29" w:history="1">
        <w:r w:rsidRPr="00B71B69">
          <w:rPr>
            <w:rStyle w:val="Hyperlink"/>
            <w:rFonts w:asciiTheme="majorHAnsi" w:eastAsia="Calibri" w:hAnsiTheme="majorHAnsi" w:cs="Times New Roman"/>
            <w:lang w:val="en-US"/>
          </w:rPr>
          <w:t>Supporting Schools - Recreational Cannabis Legalization</w:t>
        </w:r>
      </w:hyperlink>
    </w:p>
    <w:p w:rsidR="00225761" w:rsidRPr="00B71B69" w:rsidRDefault="00225761" w:rsidP="002125E3">
      <w:pPr>
        <w:shd w:val="clear" w:color="auto" w:fill="FFFFFF"/>
        <w:outlineLvl w:val="0"/>
        <w:rPr>
          <w:rFonts w:asciiTheme="majorHAnsi" w:hAnsiTheme="majorHAnsi"/>
          <w:b/>
          <w:sz w:val="28"/>
          <w:szCs w:val="28"/>
        </w:rPr>
      </w:pPr>
      <w:r w:rsidRPr="00B71B69">
        <w:rPr>
          <w:rFonts w:asciiTheme="majorHAnsi" w:hAnsiTheme="majorHAnsi"/>
          <w:b/>
          <w:sz w:val="28"/>
          <w:szCs w:val="28"/>
        </w:rPr>
        <w:t>(B) RESOURCES</w:t>
      </w:r>
      <w:r w:rsidR="000146FD" w:rsidRPr="00B71B69">
        <w:rPr>
          <w:rFonts w:asciiTheme="majorHAnsi" w:hAnsiTheme="majorHAnsi"/>
          <w:b/>
          <w:sz w:val="28"/>
          <w:szCs w:val="28"/>
        </w:rPr>
        <w:t>, TOOLS, AND SUPPORTS</w:t>
      </w:r>
    </w:p>
    <w:p w:rsidR="00B83766" w:rsidRPr="00B71B69" w:rsidRDefault="00B83766" w:rsidP="00B83766">
      <w:pPr>
        <w:spacing w:after="0" w:line="240" w:lineRule="auto"/>
        <w:ind w:left="360"/>
        <w:contextualSpacing/>
        <w:rPr>
          <w:rFonts w:asciiTheme="majorHAnsi" w:eastAsia="Times New Roman" w:hAnsiTheme="majorHAnsi" w:cs="Arial"/>
          <w:lang w:eastAsia="en-CA"/>
        </w:rPr>
      </w:pPr>
      <w:r w:rsidRPr="00B71B69">
        <w:rPr>
          <w:rFonts w:asciiTheme="majorHAnsi" w:eastAsia="Times New Roman" w:hAnsiTheme="majorHAnsi" w:cs="Arial"/>
          <w:b/>
          <w:bCs/>
        </w:rPr>
        <w:t xml:space="preserve">Legalization of Recreational Cannabis </w:t>
      </w:r>
    </w:p>
    <w:p w:rsidR="00B83766" w:rsidRPr="00B71B69" w:rsidRDefault="00B83766" w:rsidP="00B83766">
      <w:pPr>
        <w:spacing w:after="0"/>
        <w:ind w:left="360"/>
        <w:contextualSpacing/>
        <w:rPr>
          <w:rFonts w:asciiTheme="majorHAnsi" w:eastAsia="Times New Roman" w:hAnsiTheme="majorHAnsi" w:cs="Arial"/>
        </w:rPr>
      </w:pPr>
    </w:p>
    <w:p w:rsidR="00B83766" w:rsidRPr="00B71B69" w:rsidRDefault="00B83766" w:rsidP="00721226">
      <w:pPr>
        <w:numPr>
          <w:ilvl w:val="0"/>
          <w:numId w:val="7"/>
        </w:numPr>
        <w:spacing w:after="0" w:line="240" w:lineRule="auto"/>
        <w:ind w:left="360"/>
        <w:contextualSpacing/>
        <w:rPr>
          <w:rFonts w:asciiTheme="majorHAnsi" w:eastAsia="Times New Roman" w:hAnsiTheme="majorHAnsi" w:cs="Arial"/>
        </w:rPr>
      </w:pPr>
      <w:r w:rsidRPr="00B71B69">
        <w:rPr>
          <w:rFonts w:asciiTheme="majorHAnsi" w:eastAsia="Times New Roman" w:hAnsiTheme="majorHAnsi" w:cs="Arial"/>
        </w:rPr>
        <w:t>To prepare the education sector for the legalization of recreational cannabis, the Ministry of Education has developed and released resources for parents/guardians, youth and educators. This includes:</w:t>
      </w:r>
    </w:p>
    <w:p w:rsidR="00B83766" w:rsidRPr="00B71B69" w:rsidRDefault="00B83766" w:rsidP="00721226">
      <w:pPr>
        <w:numPr>
          <w:ilvl w:val="0"/>
          <w:numId w:val="8"/>
        </w:numPr>
        <w:spacing w:after="0" w:line="240" w:lineRule="auto"/>
        <w:contextualSpacing/>
        <w:rPr>
          <w:rFonts w:asciiTheme="majorHAnsi" w:eastAsia="Times New Roman" w:hAnsiTheme="majorHAnsi" w:cs="Times New Roman"/>
        </w:rPr>
      </w:pPr>
      <w:r w:rsidRPr="00B71B69">
        <w:rPr>
          <w:rFonts w:asciiTheme="majorHAnsi" w:eastAsia="Times New Roman" w:hAnsiTheme="majorHAnsi" w:cs="Arial"/>
        </w:rPr>
        <w:t>A cannabis </w:t>
      </w:r>
      <w:hyperlink r:id="rId30" w:anchor="_blank" w:history="1">
        <w:r w:rsidRPr="00B71B69">
          <w:rPr>
            <w:rFonts w:asciiTheme="majorHAnsi" w:eastAsia="Times New Roman" w:hAnsiTheme="majorHAnsi" w:cs="Arial"/>
            <w:color w:val="0563C1"/>
            <w:u w:val="single"/>
          </w:rPr>
          <w:t>fact-sheet for parents</w:t>
        </w:r>
      </w:hyperlink>
      <w:r w:rsidRPr="00B71B69">
        <w:rPr>
          <w:rFonts w:asciiTheme="majorHAnsi" w:eastAsia="Times New Roman" w:hAnsiTheme="majorHAnsi" w:cs="Arial"/>
          <w:color w:val="1F497D"/>
        </w:rPr>
        <w:t xml:space="preserve"> </w:t>
      </w:r>
      <w:r w:rsidRPr="00B71B69">
        <w:rPr>
          <w:rFonts w:asciiTheme="majorHAnsi" w:eastAsia="Times New Roman" w:hAnsiTheme="majorHAnsi" w:cs="Arial"/>
        </w:rPr>
        <w:t>developed in collaboration with the Centre for Addiction and Mental Health (CAMH) and School Mental Health ASSIST.</w:t>
      </w:r>
    </w:p>
    <w:p w:rsidR="00B83766" w:rsidRPr="00B71B69" w:rsidRDefault="00B83766" w:rsidP="00721226">
      <w:pPr>
        <w:numPr>
          <w:ilvl w:val="0"/>
          <w:numId w:val="8"/>
        </w:numPr>
        <w:spacing w:after="0" w:line="240" w:lineRule="auto"/>
        <w:contextualSpacing/>
        <w:rPr>
          <w:rFonts w:asciiTheme="majorHAnsi" w:eastAsia="Times New Roman" w:hAnsiTheme="majorHAnsi" w:cs="Times New Roman"/>
        </w:rPr>
      </w:pPr>
      <w:r w:rsidRPr="00B71B69">
        <w:rPr>
          <w:rFonts w:asciiTheme="majorHAnsi" w:eastAsia="Times New Roman" w:hAnsiTheme="majorHAnsi" w:cs="Arial"/>
        </w:rPr>
        <w:t>A </w:t>
      </w:r>
      <w:hyperlink r:id="rId31" w:anchor="_blank" w:history="1">
        <w:r w:rsidRPr="00B71B69">
          <w:rPr>
            <w:rFonts w:asciiTheme="majorHAnsi" w:eastAsia="Times New Roman" w:hAnsiTheme="majorHAnsi" w:cs="Arial"/>
            <w:color w:val="0563C1"/>
            <w:u w:val="single"/>
          </w:rPr>
          <w:t>resource for youth</w:t>
        </w:r>
      </w:hyperlink>
      <w:r w:rsidRPr="00B71B69">
        <w:rPr>
          <w:rFonts w:asciiTheme="majorHAnsi" w:eastAsia="Times New Roman" w:hAnsiTheme="majorHAnsi" w:cs="Arial"/>
          <w:color w:val="00B050"/>
        </w:rPr>
        <w:t> </w:t>
      </w:r>
      <w:r w:rsidRPr="00B71B69">
        <w:rPr>
          <w:rFonts w:asciiTheme="majorHAnsi" w:eastAsia="Times New Roman" w:hAnsiTheme="majorHAnsi" w:cs="Arial"/>
        </w:rPr>
        <w:t>that provide factual information developed in collaboration with Kids Help Phone.</w:t>
      </w:r>
    </w:p>
    <w:p w:rsidR="00B83766" w:rsidRPr="00B71B69" w:rsidRDefault="00B83766" w:rsidP="00721226">
      <w:pPr>
        <w:numPr>
          <w:ilvl w:val="0"/>
          <w:numId w:val="8"/>
        </w:numPr>
        <w:spacing w:after="0" w:line="240" w:lineRule="auto"/>
        <w:contextualSpacing/>
        <w:rPr>
          <w:rFonts w:asciiTheme="majorHAnsi" w:eastAsia="Times New Roman" w:hAnsiTheme="majorHAnsi" w:cs="Times New Roman"/>
        </w:rPr>
      </w:pPr>
      <w:r w:rsidRPr="00B71B69">
        <w:rPr>
          <w:rFonts w:asciiTheme="majorHAnsi" w:eastAsia="Times New Roman" w:hAnsiTheme="majorHAnsi" w:cs="Arial"/>
        </w:rPr>
        <w:t>A </w:t>
      </w:r>
      <w:hyperlink r:id="rId32" w:anchor="_blank" w:history="1">
        <w:r w:rsidRPr="00B71B69">
          <w:rPr>
            <w:rFonts w:asciiTheme="majorHAnsi" w:eastAsia="Times New Roman" w:hAnsiTheme="majorHAnsi" w:cs="Arial"/>
            <w:color w:val="0563C1"/>
            <w:u w:val="single"/>
          </w:rPr>
          <w:t>fact-sheet for educators</w:t>
        </w:r>
      </w:hyperlink>
      <w:r w:rsidRPr="00B71B69">
        <w:rPr>
          <w:rFonts w:asciiTheme="majorHAnsi" w:eastAsia="Times New Roman" w:hAnsiTheme="majorHAnsi" w:cs="Arial"/>
          <w:color w:val="00B050"/>
        </w:rPr>
        <w:t> </w:t>
      </w:r>
      <w:r w:rsidRPr="00B71B69">
        <w:rPr>
          <w:rFonts w:asciiTheme="majorHAnsi" w:eastAsia="Times New Roman" w:hAnsiTheme="majorHAnsi" w:cs="Arial"/>
        </w:rPr>
        <w:t>that highlights changes to the Education Act and to the Ontario Code of Conduct.</w:t>
      </w:r>
    </w:p>
    <w:p w:rsidR="00B83766" w:rsidRPr="00B71B69" w:rsidRDefault="00B83766" w:rsidP="00B83766">
      <w:pPr>
        <w:spacing w:after="0"/>
        <w:ind w:left="360"/>
        <w:contextualSpacing/>
        <w:rPr>
          <w:rFonts w:asciiTheme="majorHAnsi" w:eastAsia="Times New Roman" w:hAnsiTheme="majorHAnsi" w:cs="Arial"/>
          <w:b/>
          <w:bCs/>
        </w:rPr>
      </w:pPr>
    </w:p>
    <w:p w:rsidR="00F71483" w:rsidRPr="00B71B69" w:rsidRDefault="00F71483" w:rsidP="00F71483">
      <w:pPr>
        <w:spacing w:after="0" w:line="240" w:lineRule="auto"/>
        <w:rPr>
          <w:rFonts w:asciiTheme="majorHAnsi" w:eastAsia="Times New Roman" w:hAnsiTheme="majorHAnsi" w:cs="Times New Roman"/>
          <w:b/>
          <w:bCs/>
        </w:rPr>
      </w:pPr>
      <w:r w:rsidRPr="00B71B69">
        <w:rPr>
          <w:rFonts w:asciiTheme="majorHAnsi" w:eastAsia="Times New Roman" w:hAnsiTheme="majorHAnsi" w:cs="Times New Roman"/>
          <w:b/>
          <w:bCs/>
        </w:rPr>
        <w:t>The Ontario Student Drug Use and Health Survey (OSDUHS) 2017</w:t>
      </w:r>
      <w:r w:rsidR="00CE3FC5" w:rsidRPr="00B71B69">
        <w:rPr>
          <w:rFonts w:asciiTheme="majorHAnsi" w:eastAsia="Times New Roman" w:hAnsiTheme="majorHAnsi" w:cs="Times New Roman"/>
          <w:b/>
          <w:bCs/>
        </w:rPr>
        <w:t xml:space="preserve"> (from CPHA Cannabis Weekly Update)</w:t>
      </w:r>
    </w:p>
    <w:p w:rsidR="00F71483" w:rsidRPr="00B71B69" w:rsidRDefault="00F71483" w:rsidP="00F71483">
      <w:pPr>
        <w:spacing w:after="0" w:line="240" w:lineRule="auto"/>
        <w:rPr>
          <w:rFonts w:asciiTheme="majorHAnsi" w:eastAsia="Times New Roman" w:hAnsiTheme="majorHAnsi" w:cs="Times New Roman"/>
        </w:rPr>
      </w:pPr>
      <w:r w:rsidRPr="00B71B69">
        <w:rPr>
          <w:rFonts w:asciiTheme="majorHAnsi" w:eastAsia="Times New Roman" w:hAnsiTheme="majorHAnsi" w:cs="Times New Roman"/>
        </w:rPr>
        <w:t>The Ontario Student Drug Use and Health Survey (OSDUHS) is a population survey of Ontario students in grades 7 through 12.</w:t>
      </w:r>
      <w:r w:rsidRPr="00B71B69">
        <w:rPr>
          <w:rFonts w:asciiTheme="majorHAnsi" w:eastAsia="Times New Roman" w:hAnsiTheme="majorHAnsi" w:cs="Times New Roman"/>
          <w:color w:val="333333"/>
        </w:rPr>
        <w:t xml:space="preserve"> </w:t>
      </w:r>
      <w:r w:rsidRPr="00B71B69">
        <w:rPr>
          <w:rFonts w:asciiTheme="majorHAnsi" w:eastAsia="Times New Roman" w:hAnsiTheme="majorHAnsi" w:cs="Times New Roman"/>
        </w:rPr>
        <w:t>This survey provides current and reliable information about the health risk behaviours, attitudes and beliefs of Ontario adolescents, and it tracks changes over time.</w:t>
      </w:r>
    </w:p>
    <w:p w:rsidR="00F71483" w:rsidRPr="00B71B69" w:rsidRDefault="00F43288" w:rsidP="00F71483">
      <w:pPr>
        <w:spacing w:after="0" w:line="240" w:lineRule="auto"/>
        <w:rPr>
          <w:rFonts w:asciiTheme="majorHAnsi" w:eastAsia="Times New Roman" w:hAnsiTheme="majorHAnsi" w:cs="Times New Roman"/>
        </w:rPr>
      </w:pPr>
      <w:hyperlink r:id="rId33" w:history="1">
        <w:r w:rsidR="00F71483" w:rsidRPr="00B71B69">
          <w:rPr>
            <w:rFonts w:asciiTheme="majorHAnsi" w:eastAsia="Times New Roman" w:hAnsiTheme="majorHAnsi" w:cs="Times New Roman"/>
            <w:color w:val="0000FF"/>
            <w:u w:val="single"/>
          </w:rPr>
          <w:t>https://www.camh.ca/en/science-and-research/institutes-and-centres/institute-for-mental-health-policy-research/ontario-student-drug-use-and-health-survey---osduhs</w:t>
        </w:r>
      </w:hyperlink>
      <w:r w:rsidR="00F71483" w:rsidRPr="00B71B69">
        <w:rPr>
          <w:rFonts w:asciiTheme="majorHAnsi" w:eastAsia="Times New Roman" w:hAnsiTheme="majorHAnsi" w:cs="Times New Roman"/>
        </w:rPr>
        <w:t xml:space="preserve"> </w:t>
      </w:r>
    </w:p>
    <w:p w:rsidR="00CE3FC5" w:rsidRPr="00B71B69" w:rsidRDefault="00CE3FC5" w:rsidP="00F71483">
      <w:pPr>
        <w:spacing w:after="0" w:line="240" w:lineRule="auto"/>
        <w:rPr>
          <w:rFonts w:asciiTheme="majorHAnsi" w:eastAsia="Times New Roman" w:hAnsiTheme="majorHAnsi" w:cs="Times New Roman"/>
        </w:rPr>
      </w:pPr>
    </w:p>
    <w:p w:rsidR="00CE3FC5" w:rsidRPr="00B71B69" w:rsidRDefault="00CE3FC5" w:rsidP="00CE3FC5">
      <w:pPr>
        <w:spacing w:after="0" w:line="240" w:lineRule="auto"/>
        <w:rPr>
          <w:rFonts w:asciiTheme="majorHAnsi" w:eastAsia="Times New Roman" w:hAnsiTheme="majorHAnsi" w:cs="Times New Roman"/>
          <w:lang w:val="en"/>
        </w:rPr>
      </w:pPr>
      <w:r w:rsidRPr="00B71B69">
        <w:rPr>
          <w:rFonts w:asciiTheme="majorHAnsi" w:eastAsia="Times New Roman" w:hAnsiTheme="majorHAnsi" w:cs="Times New Roman"/>
          <w:b/>
          <w:bCs/>
          <w:lang w:val="en"/>
        </w:rPr>
        <w:t xml:space="preserve">Cannabis info sheet for parents/guardians and caregivers— </w:t>
      </w:r>
      <w:r w:rsidRPr="00B71B69">
        <w:rPr>
          <w:rFonts w:asciiTheme="majorHAnsi" w:eastAsia="Times New Roman" w:hAnsiTheme="majorHAnsi" w:cs="Times New Roman"/>
          <w:b/>
          <w:bCs/>
          <w:shd w:val="clear" w:color="auto" w:fill="FCFEFF"/>
        </w:rPr>
        <w:t>Provincial System Support Program (PSSP) at CAMH and the Ministry of Education School Mental Health ASSIST (from CPHA Cannabis Weekly Update)</w:t>
      </w:r>
    </w:p>
    <w:p w:rsidR="00CE3FC5" w:rsidRPr="00B71B69" w:rsidRDefault="00CE3FC5" w:rsidP="00CE3FC5">
      <w:pPr>
        <w:spacing w:after="0" w:line="240" w:lineRule="auto"/>
        <w:rPr>
          <w:rFonts w:asciiTheme="majorHAnsi" w:eastAsia="Times New Roman" w:hAnsiTheme="majorHAnsi" w:cs="Times New Roman"/>
          <w:lang w:val="en"/>
        </w:rPr>
      </w:pPr>
      <w:r w:rsidRPr="00B71B69">
        <w:rPr>
          <w:rFonts w:asciiTheme="majorHAnsi" w:eastAsia="Times New Roman" w:hAnsiTheme="majorHAnsi" w:cs="Times New Roman"/>
          <w:color w:val="333333"/>
          <w:lang w:val="en"/>
        </w:rPr>
        <w:t>T</w:t>
      </w:r>
      <w:r w:rsidRPr="00B71B69">
        <w:rPr>
          <w:rFonts w:asciiTheme="majorHAnsi" w:eastAsia="Times New Roman" w:hAnsiTheme="majorHAnsi" w:cs="Times New Roman"/>
          <w:lang w:val="en"/>
        </w:rPr>
        <w:t>he info sheet contains facts on cannabis, information on cannabis legalization, the health and social effects of cannabis use on children and youth, as well as where to find support and additional information.</w:t>
      </w:r>
    </w:p>
    <w:p w:rsidR="00CE3FC5" w:rsidRPr="00B71B69" w:rsidRDefault="00CE3FC5" w:rsidP="00CE3FC5">
      <w:pPr>
        <w:spacing w:after="0" w:line="240" w:lineRule="auto"/>
        <w:rPr>
          <w:rFonts w:asciiTheme="majorHAnsi" w:eastAsia="Times New Roman" w:hAnsiTheme="majorHAnsi" w:cs="Times New Roman"/>
          <w:color w:val="808080"/>
        </w:rPr>
      </w:pPr>
      <w:r w:rsidRPr="00B71B69">
        <w:rPr>
          <w:rFonts w:asciiTheme="majorHAnsi" w:eastAsia="Times New Roman" w:hAnsiTheme="majorHAnsi" w:cs="Times New Roman"/>
          <w:color w:val="808080"/>
        </w:rPr>
        <w:t>English:</w:t>
      </w:r>
      <w:r w:rsidRPr="00B71B69">
        <w:rPr>
          <w:rFonts w:asciiTheme="majorHAnsi" w:eastAsia="Times New Roman" w:hAnsiTheme="majorHAnsi" w:cs="Times New Roman"/>
          <w:i/>
          <w:iCs/>
          <w:color w:val="808080"/>
        </w:rPr>
        <w:t xml:space="preserve"> </w:t>
      </w:r>
      <w:hyperlink r:id="rId34" w:history="1">
        <w:r w:rsidRPr="00B71B69">
          <w:rPr>
            <w:rFonts w:asciiTheme="majorHAnsi" w:eastAsia="Times New Roman" w:hAnsiTheme="majorHAnsi" w:cs="Times New Roman"/>
            <w:color w:val="0000FF"/>
            <w:u w:val="single"/>
          </w:rPr>
          <w:t>https://www.camh.ca/-/media/files/guides-and-publications/cannabis-information-document-smha-camh-en.pdf</w:t>
        </w:r>
      </w:hyperlink>
      <w:r w:rsidRPr="00B71B69">
        <w:rPr>
          <w:rFonts w:asciiTheme="majorHAnsi" w:eastAsia="Times New Roman" w:hAnsiTheme="majorHAnsi" w:cs="Times New Roman"/>
          <w:i/>
          <w:iCs/>
          <w:color w:val="808080"/>
        </w:rPr>
        <w:t xml:space="preserve"> </w:t>
      </w:r>
    </w:p>
    <w:p w:rsidR="00CE3FC5" w:rsidRPr="00B71B69" w:rsidRDefault="00CE3FC5" w:rsidP="00CE3FC5">
      <w:pPr>
        <w:spacing w:after="0" w:line="240" w:lineRule="auto"/>
        <w:rPr>
          <w:rFonts w:asciiTheme="majorHAnsi" w:eastAsia="Times New Roman" w:hAnsiTheme="majorHAnsi" w:cs="Times New Roman"/>
          <w:color w:val="808080"/>
        </w:rPr>
      </w:pPr>
      <w:r w:rsidRPr="00B71B69">
        <w:rPr>
          <w:rFonts w:asciiTheme="majorHAnsi" w:eastAsia="Times New Roman" w:hAnsiTheme="majorHAnsi" w:cs="Times New Roman"/>
          <w:color w:val="808080"/>
        </w:rPr>
        <w:t>French</w:t>
      </w:r>
      <w:r w:rsidRPr="00B71B69">
        <w:rPr>
          <w:rFonts w:asciiTheme="majorHAnsi" w:eastAsia="Times New Roman" w:hAnsiTheme="majorHAnsi" w:cs="Times New Roman"/>
          <w:i/>
          <w:iCs/>
          <w:color w:val="808080"/>
        </w:rPr>
        <w:t xml:space="preserve">: </w:t>
      </w:r>
      <w:hyperlink r:id="rId35" w:history="1">
        <w:r w:rsidRPr="00B71B69">
          <w:rPr>
            <w:rFonts w:asciiTheme="majorHAnsi" w:eastAsia="Times New Roman" w:hAnsiTheme="majorHAnsi" w:cs="Times New Roman"/>
            <w:color w:val="0000FF"/>
            <w:u w:val="single"/>
          </w:rPr>
          <w:t>https://www.camh.ca/-/media/files/guides-and-publications-french/cannabis-information-document-smha-camh-FR.pdf</w:t>
        </w:r>
      </w:hyperlink>
      <w:r w:rsidRPr="00B71B69">
        <w:rPr>
          <w:rFonts w:asciiTheme="majorHAnsi" w:eastAsia="Times New Roman" w:hAnsiTheme="majorHAnsi" w:cs="Times New Roman"/>
          <w:i/>
          <w:iCs/>
          <w:color w:val="808080"/>
        </w:rPr>
        <w:t xml:space="preserve"> </w:t>
      </w:r>
    </w:p>
    <w:p w:rsidR="00CE3FC5" w:rsidRPr="00B71B69" w:rsidRDefault="00CE3FC5" w:rsidP="00F71483">
      <w:pPr>
        <w:spacing w:after="0" w:line="240" w:lineRule="auto"/>
        <w:rPr>
          <w:rFonts w:asciiTheme="majorHAnsi" w:eastAsia="Times New Roman" w:hAnsiTheme="majorHAnsi" w:cs="Times New Roman"/>
          <w:sz w:val="24"/>
          <w:szCs w:val="24"/>
        </w:rPr>
      </w:pPr>
    </w:p>
    <w:p w:rsidR="007F77C2" w:rsidRPr="00B71B69" w:rsidRDefault="00225761" w:rsidP="002125E3">
      <w:pPr>
        <w:shd w:val="clear" w:color="auto" w:fill="FFFFFF"/>
        <w:rPr>
          <w:rFonts w:asciiTheme="majorHAnsi" w:eastAsia="Times New Roman" w:hAnsiTheme="majorHAnsi" w:cs="Arial"/>
          <w:b/>
          <w:sz w:val="28"/>
          <w:szCs w:val="28"/>
          <w:lang w:eastAsia="en-CA"/>
        </w:rPr>
      </w:pPr>
      <w:r w:rsidRPr="00B71B69">
        <w:rPr>
          <w:rFonts w:asciiTheme="majorHAnsi" w:eastAsia="Times New Roman" w:hAnsiTheme="majorHAnsi" w:cs="Arial"/>
          <w:b/>
          <w:sz w:val="28"/>
          <w:szCs w:val="28"/>
          <w:lang w:eastAsia="en-CA"/>
        </w:rPr>
        <w:t>(C</w:t>
      </w:r>
      <w:r w:rsidR="003744EE" w:rsidRPr="00B71B69">
        <w:rPr>
          <w:rFonts w:asciiTheme="majorHAnsi" w:eastAsia="Times New Roman" w:hAnsiTheme="majorHAnsi" w:cs="Arial"/>
          <w:b/>
          <w:sz w:val="28"/>
          <w:szCs w:val="28"/>
          <w:lang w:eastAsia="en-CA"/>
        </w:rPr>
        <w:t>) IMPLEMENTATION -</w:t>
      </w:r>
      <w:r w:rsidR="007F77C2" w:rsidRPr="00B71B69">
        <w:rPr>
          <w:rFonts w:asciiTheme="majorHAnsi" w:eastAsia="Times New Roman" w:hAnsiTheme="majorHAnsi" w:cs="Arial"/>
          <w:b/>
          <w:sz w:val="28"/>
          <w:szCs w:val="28"/>
          <w:lang w:eastAsia="en-CA"/>
        </w:rPr>
        <w:t xml:space="preserve"> EVALUTION OF IMPACTS</w:t>
      </w:r>
    </w:p>
    <w:p w:rsidR="007F77C2" w:rsidRPr="00B71B69" w:rsidRDefault="003744EE" w:rsidP="002125E3">
      <w:pPr>
        <w:shd w:val="clear" w:color="auto" w:fill="FFFFFF"/>
        <w:rPr>
          <w:rFonts w:asciiTheme="majorHAnsi" w:eastAsia="Times New Roman" w:hAnsiTheme="majorHAnsi" w:cs="Arial"/>
          <w:b/>
          <w:sz w:val="28"/>
          <w:szCs w:val="28"/>
          <w:lang w:eastAsia="en-CA"/>
        </w:rPr>
      </w:pPr>
      <w:r w:rsidRPr="00B71B69">
        <w:rPr>
          <w:rFonts w:asciiTheme="majorHAnsi" w:eastAsia="Times New Roman" w:hAnsiTheme="majorHAnsi" w:cs="Arial"/>
          <w:b/>
          <w:sz w:val="28"/>
          <w:szCs w:val="28"/>
          <w:lang w:eastAsia="en-CA"/>
        </w:rPr>
        <w:t>(D) COMMON MESSAGING</w:t>
      </w:r>
      <w:r w:rsidR="007F77C2" w:rsidRPr="00B71B69">
        <w:rPr>
          <w:rFonts w:asciiTheme="majorHAnsi" w:eastAsia="Times New Roman" w:hAnsiTheme="majorHAnsi" w:cs="Arial"/>
          <w:b/>
          <w:sz w:val="28"/>
          <w:szCs w:val="28"/>
          <w:lang w:eastAsia="en-CA"/>
        </w:rPr>
        <w:t xml:space="preserve"> (Health, Education)</w:t>
      </w:r>
    </w:p>
    <w:p w:rsidR="00E4165F" w:rsidRPr="00B71B69" w:rsidRDefault="00E4165F" w:rsidP="002125E3">
      <w:pPr>
        <w:shd w:val="clear" w:color="auto" w:fill="FFFFFF"/>
        <w:outlineLvl w:val="0"/>
        <w:rPr>
          <w:rStyle w:val="Heading1Char"/>
          <w:rFonts w:asciiTheme="majorHAnsi" w:eastAsiaTheme="minorHAnsi" w:hAnsiTheme="majorHAnsi"/>
          <w:b w:val="0"/>
          <w:sz w:val="24"/>
          <w:szCs w:val="24"/>
        </w:rPr>
      </w:pPr>
      <w:r w:rsidRPr="00B71B69">
        <w:rPr>
          <w:rStyle w:val="Heading1Char"/>
          <w:rFonts w:asciiTheme="majorHAnsi" w:eastAsiaTheme="minorHAnsi" w:hAnsiTheme="majorHAnsi"/>
          <w:bCs w:val="0"/>
          <w:sz w:val="28"/>
          <w:szCs w:val="28"/>
        </w:rPr>
        <w:lastRenderedPageBreak/>
        <w:t>(E) CHALLENGES, NEEDS, QUESTIONS, AND SUCCESSES</w:t>
      </w:r>
    </w:p>
    <w:p w:rsidR="00F52243" w:rsidRPr="00B71B69" w:rsidRDefault="00F52243" w:rsidP="00DE5D1B">
      <w:pPr>
        <w:shd w:val="clear" w:color="auto" w:fill="FFFFFF"/>
        <w:rPr>
          <w:rFonts w:asciiTheme="majorHAnsi" w:eastAsia="Times New Roman" w:hAnsiTheme="majorHAnsi" w:cs="Arial"/>
          <w:color w:val="333333"/>
          <w:sz w:val="28"/>
          <w:szCs w:val="28"/>
          <w:lang w:eastAsia="en-CA"/>
        </w:rPr>
      </w:pPr>
    </w:p>
    <w:p w:rsidR="00E80637" w:rsidRPr="00B71B69" w:rsidRDefault="00BB2904" w:rsidP="00DE5D1B">
      <w:pPr>
        <w:pStyle w:val="Heading1"/>
        <w:spacing w:before="0" w:beforeAutospacing="0" w:after="200" w:afterAutospacing="0" w:line="276" w:lineRule="auto"/>
        <w:rPr>
          <w:rFonts w:asciiTheme="majorHAnsi" w:hAnsiTheme="majorHAnsi"/>
          <w:sz w:val="28"/>
          <w:szCs w:val="28"/>
        </w:rPr>
      </w:pPr>
      <w:r w:rsidRPr="00B71B69">
        <w:rPr>
          <w:rFonts w:asciiTheme="majorHAnsi" w:hAnsiTheme="majorHAnsi"/>
        </w:rPr>
        <w:t xml:space="preserve">New Brunswick </w:t>
      </w:r>
      <w:r w:rsidRPr="00B71B69">
        <w:rPr>
          <w:rFonts w:asciiTheme="majorHAnsi" w:hAnsiTheme="majorHAnsi"/>
          <w:b w:val="0"/>
          <w:noProof/>
          <w:sz w:val="28"/>
          <w:szCs w:val="28"/>
          <w:lang w:val="en-US" w:eastAsia="en-US"/>
        </w:rPr>
        <w:drawing>
          <wp:inline distT="0" distB="0" distL="0" distR="0">
            <wp:extent cx="1137285" cy="710803"/>
            <wp:effectExtent l="19050" t="0" r="5715" b="0"/>
            <wp:docPr id="20" name="Picture 6" descr="Flag_of_New_Brunsw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New_Brunswick.png"/>
                    <pic:cNvPicPr/>
                  </pic:nvPicPr>
                  <pic:blipFill>
                    <a:blip r:embed="rId36" cstate="print"/>
                    <a:stretch>
                      <a:fillRect/>
                    </a:stretch>
                  </pic:blipFill>
                  <pic:spPr>
                    <a:xfrm>
                      <a:off x="0" y="0"/>
                      <a:ext cx="1139472" cy="712170"/>
                    </a:xfrm>
                    <a:prstGeom prst="rect">
                      <a:avLst/>
                    </a:prstGeom>
                  </pic:spPr>
                </pic:pic>
              </a:graphicData>
            </a:graphic>
          </wp:inline>
        </w:drawing>
      </w:r>
      <w:r w:rsidR="00A90C5F" w:rsidRPr="00B71B69">
        <w:rPr>
          <w:rFonts w:asciiTheme="majorHAnsi" w:hAnsiTheme="majorHAnsi"/>
        </w:rPr>
        <w:t xml:space="preserve">  </w:t>
      </w:r>
      <w:r w:rsidR="00A90C5F" w:rsidRPr="00B71B69">
        <w:rPr>
          <w:rFonts w:asciiTheme="majorHAnsi" w:hAnsiTheme="majorHAnsi"/>
          <w:sz w:val="28"/>
          <w:szCs w:val="28"/>
        </w:rPr>
        <w:t>(</w:t>
      </w:r>
      <w:r w:rsidR="00A4652A">
        <w:rPr>
          <w:rFonts w:asciiTheme="majorHAnsi" w:hAnsiTheme="majorHAnsi"/>
          <w:sz w:val="28"/>
          <w:szCs w:val="28"/>
        </w:rPr>
        <w:t>January 2020</w:t>
      </w:r>
      <w:r w:rsidR="00A90C5F" w:rsidRPr="00B71B69">
        <w:rPr>
          <w:rFonts w:asciiTheme="majorHAnsi" w:hAnsiTheme="majorHAnsi"/>
          <w:sz w:val="28"/>
          <w:szCs w:val="28"/>
        </w:rPr>
        <w:t>)</w:t>
      </w:r>
    </w:p>
    <w:p w:rsidR="00A4652A" w:rsidRPr="00A4652A" w:rsidRDefault="00A4652A" w:rsidP="00721226">
      <w:pPr>
        <w:numPr>
          <w:ilvl w:val="0"/>
          <w:numId w:val="21"/>
        </w:numPr>
        <w:shd w:val="clear" w:color="auto" w:fill="FFFFFF"/>
        <w:spacing w:after="0" w:line="240" w:lineRule="auto"/>
        <w:contextualSpacing/>
        <w:jc w:val="both"/>
        <w:outlineLvl w:val="0"/>
        <w:rPr>
          <w:rFonts w:ascii="Cambria" w:hAnsi="Cambria" w:cs="Times New Roman"/>
          <w:b/>
          <w:bCs/>
          <w:kern w:val="36"/>
          <w:lang w:val="en-US" w:eastAsia="en-CA" w:bidi="en-US"/>
        </w:rPr>
      </w:pPr>
      <w:r w:rsidRPr="00A4652A">
        <w:rPr>
          <w:rFonts w:ascii="Cambria" w:hAnsi="Cambria" w:cs="Times New Roman"/>
          <w:b/>
          <w:kern w:val="36"/>
          <w:lang w:val="en-US" w:eastAsia="en-CA" w:bidi="en-US"/>
        </w:rPr>
        <w:t>LEGISLATION, POLICIES, GUIDELINES</w:t>
      </w:r>
    </w:p>
    <w:p w:rsidR="00A4652A" w:rsidRPr="00A4652A" w:rsidRDefault="00A4652A" w:rsidP="00A4652A">
      <w:pPr>
        <w:spacing w:after="0" w:line="240" w:lineRule="auto"/>
        <w:ind w:left="360"/>
        <w:rPr>
          <w:rFonts w:ascii="Cambria" w:hAnsi="Cambria" w:cs="Times New Roman"/>
          <w:bCs/>
          <w:kern w:val="36"/>
          <w:lang w:eastAsia="en-CA"/>
        </w:rPr>
      </w:pPr>
    </w:p>
    <w:p w:rsidR="00A4652A" w:rsidRPr="00A4652A" w:rsidRDefault="00A4652A" w:rsidP="00721226">
      <w:pPr>
        <w:numPr>
          <w:ilvl w:val="0"/>
          <w:numId w:val="3"/>
        </w:numPr>
        <w:spacing w:after="0" w:line="240" w:lineRule="auto"/>
        <w:jc w:val="both"/>
        <w:rPr>
          <w:rFonts w:ascii="Cambria" w:hAnsi="Cambria" w:cs="Times New Roman"/>
          <w:bCs/>
          <w:kern w:val="36"/>
          <w:lang w:eastAsia="en-CA"/>
        </w:rPr>
      </w:pPr>
      <w:r w:rsidRPr="00A4652A">
        <w:rPr>
          <w:rFonts w:ascii="Cambria" w:hAnsi="Cambria" w:cs="Times New Roman"/>
          <w:bCs/>
          <w:kern w:val="36"/>
          <w:lang w:eastAsia="en-CA"/>
        </w:rPr>
        <w:t xml:space="preserve">Legislation: </w:t>
      </w:r>
    </w:p>
    <w:p w:rsidR="00A4652A" w:rsidRPr="00A4652A" w:rsidRDefault="00A4652A" w:rsidP="00721226">
      <w:pPr>
        <w:numPr>
          <w:ilvl w:val="1"/>
          <w:numId w:val="3"/>
        </w:numPr>
        <w:spacing w:after="0" w:line="240" w:lineRule="auto"/>
        <w:contextualSpacing/>
        <w:jc w:val="both"/>
        <w:rPr>
          <w:rFonts w:ascii="Cambria" w:hAnsi="Cambria" w:cs="Times New Roman"/>
          <w:bCs/>
          <w:kern w:val="36"/>
          <w:lang w:eastAsia="en-CA"/>
        </w:rPr>
      </w:pPr>
      <w:r w:rsidRPr="00A4652A">
        <w:rPr>
          <w:rFonts w:ascii="Cambria" w:hAnsi="Cambria" w:cs="Times New Roman"/>
          <w:bCs/>
          <w:kern w:val="36"/>
          <w:lang w:eastAsia="en-CA"/>
        </w:rPr>
        <w:t>NB Smoke Free Places Act</w:t>
      </w:r>
    </w:p>
    <w:p w:rsidR="00A4652A" w:rsidRPr="00A4652A" w:rsidRDefault="00A4652A" w:rsidP="00721226">
      <w:pPr>
        <w:numPr>
          <w:ilvl w:val="1"/>
          <w:numId w:val="3"/>
        </w:numPr>
        <w:spacing w:after="0" w:line="240" w:lineRule="auto"/>
        <w:jc w:val="both"/>
        <w:rPr>
          <w:rFonts w:ascii="Cambria" w:hAnsi="Cambria" w:cs="Times New Roman"/>
          <w:bCs/>
          <w:kern w:val="36"/>
          <w:lang w:eastAsia="en-CA"/>
        </w:rPr>
      </w:pPr>
      <w:r w:rsidRPr="00A4652A">
        <w:rPr>
          <w:rFonts w:ascii="Cambria" w:hAnsi="Cambria" w:cs="Times New Roman"/>
          <w:bCs/>
          <w:kern w:val="36"/>
          <w:lang w:eastAsia="en-CA"/>
        </w:rPr>
        <w:t>NB Cannabis Control Act</w:t>
      </w:r>
    </w:p>
    <w:p w:rsidR="00A4652A" w:rsidRPr="00A4652A" w:rsidRDefault="00A4652A" w:rsidP="00721226">
      <w:pPr>
        <w:numPr>
          <w:ilvl w:val="1"/>
          <w:numId w:val="3"/>
        </w:numPr>
        <w:spacing w:after="0" w:line="240" w:lineRule="auto"/>
        <w:jc w:val="both"/>
        <w:rPr>
          <w:rFonts w:ascii="Cambria" w:hAnsi="Cambria" w:cs="Times New Roman"/>
          <w:bCs/>
          <w:kern w:val="36"/>
          <w:lang w:eastAsia="en-CA"/>
        </w:rPr>
      </w:pPr>
      <w:r w:rsidRPr="00A4652A">
        <w:rPr>
          <w:rFonts w:ascii="Cambria" w:hAnsi="Cambria" w:cs="Times New Roman"/>
          <w:bCs/>
          <w:kern w:val="36"/>
          <w:lang w:eastAsia="en-CA"/>
        </w:rPr>
        <w:t>Motor Vehicle Act</w:t>
      </w:r>
    </w:p>
    <w:p w:rsidR="00A4652A" w:rsidRPr="00A4652A" w:rsidRDefault="00A4652A" w:rsidP="00721226">
      <w:pPr>
        <w:numPr>
          <w:ilvl w:val="1"/>
          <w:numId w:val="3"/>
        </w:numPr>
        <w:spacing w:after="0" w:line="240" w:lineRule="auto"/>
        <w:jc w:val="both"/>
        <w:rPr>
          <w:rFonts w:ascii="Cambria" w:hAnsi="Cambria" w:cs="Times New Roman"/>
          <w:bCs/>
          <w:kern w:val="36"/>
          <w:lang w:eastAsia="en-CA"/>
        </w:rPr>
      </w:pPr>
      <w:r w:rsidRPr="00A4652A">
        <w:rPr>
          <w:rFonts w:ascii="Cambria" w:hAnsi="Cambria" w:cs="Times New Roman"/>
          <w:bCs/>
          <w:kern w:val="36"/>
          <w:lang w:eastAsia="en-CA"/>
        </w:rPr>
        <w:t>Cannabis Control Act</w:t>
      </w:r>
    </w:p>
    <w:p w:rsidR="00A4652A" w:rsidRPr="00A4652A" w:rsidRDefault="00A4652A" w:rsidP="00A4652A">
      <w:pPr>
        <w:spacing w:after="0" w:line="240" w:lineRule="auto"/>
        <w:ind w:left="1080"/>
        <w:rPr>
          <w:rFonts w:ascii="Cambria" w:hAnsi="Cambria" w:cs="Times New Roman"/>
          <w:bCs/>
          <w:kern w:val="36"/>
          <w:lang w:eastAsia="en-CA"/>
        </w:rPr>
      </w:pPr>
    </w:p>
    <w:p w:rsidR="00A4652A" w:rsidRPr="00A4652A" w:rsidRDefault="00A4652A" w:rsidP="00A4652A">
      <w:pPr>
        <w:spacing w:after="0" w:line="240" w:lineRule="auto"/>
        <w:ind w:left="360"/>
        <w:rPr>
          <w:rFonts w:ascii="Cambria" w:hAnsi="Cambria" w:cs="Times New Roman"/>
          <w:bCs/>
          <w:kern w:val="36"/>
          <w:lang w:eastAsia="en-CA"/>
        </w:rPr>
      </w:pPr>
    </w:p>
    <w:p w:rsidR="00A4652A" w:rsidRPr="00A4652A" w:rsidRDefault="00A4652A" w:rsidP="00721226">
      <w:pPr>
        <w:numPr>
          <w:ilvl w:val="0"/>
          <w:numId w:val="3"/>
        </w:numPr>
        <w:spacing w:after="0" w:line="240" w:lineRule="auto"/>
        <w:jc w:val="both"/>
        <w:rPr>
          <w:rFonts w:ascii="Cambria" w:hAnsi="Cambria" w:cs="Times New Roman"/>
          <w:bCs/>
          <w:kern w:val="36"/>
          <w:lang w:eastAsia="en-CA"/>
        </w:rPr>
      </w:pPr>
      <w:r w:rsidRPr="00A4652A">
        <w:rPr>
          <w:rFonts w:ascii="Cambria" w:hAnsi="Cambria" w:cs="Times New Roman"/>
          <w:bCs/>
          <w:kern w:val="36"/>
          <w:lang w:eastAsia="en-CA"/>
        </w:rPr>
        <w:t>NB Department of Education and Early Child Development Policies :</w:t>
      </w:r>
    </w:p>
    <w:p w:rsidR="00A4652A" w:rsidRPr="00A4652A" w:rsidRDefault="00A4652A" w:rsidP="00721226">
      <w:pPr>
        <w:numPr>
          <w:ilvl w:val="1"/>
          <w:numId w:val="3"/>
        </w:numPr>
        <w:spacing w:after="0" w:line="240" w:lineRule="auto"/>
        <w:jc w:val="both"/>
        <w:rPr>
          <w:rFonts w:ascii="Cambria" w:hAnsi="Cambria" w:cs="Times New Roman"/>
          <w:bCs/>
          <w:kern w:val="36"/>
          <w:lang w:eastAsia="en-CA"/>
        </w:rPr>
      </w:pPr>
      <w:r w:rsidRPr="00A4652A">
        <w:rPr>
          <w:rFonts w:ascii="Cambria" w:hAnsi="Cambria" w:cs="Times New Roman"/>
          <w:bCs/>
          <w:kern w:val="36"/>
          <w:lang w:eastAsia="en-CA"/>
        </w:rPr>
        <w:t xml:space="preserve">Policy 702 Tobacco Free Schools </w:t>
      </w:r>
    </w:p>
    <w:p w:rsidR="00A4652A" w:rsidRPr="00A4652A" w:rsidRDefault="00A4652A" w:rsidP="00721226">
      <w:pPr>
        <w:numPr>
          <w:ilvl w:val="2"/>
          <w:numId w:val="3"/>
        </w:numPr>
        <w:spacing w:after="0" w:line="240" w:lineRule="auto"/>
        <w:jc w:val="both"/>
        <w:rPr>
          <w:rFonts w:ascii="Cambria" w:hAnsi="Cambria" w:cs="Times New Roman"/>
          <w:bCs/>
          <w:kern w:val="36"/>
          <w:lang w:eastAsia="en-CA"/>
        </w:rPr>
      </w:pPr>
      <w:r w:rsidRPr="00A4652A">
        <w:rPr>
          <w:rFonts w:ascii="Cambria" w:hAnsi="Cambria" w:cs="Times New Roman"/>
          <w:bCs/>
          <w:kern w:val="36"/>
          <w:lang w:eastAsia="en-CA"/>
        </w:rPr>
        <w:t>incorporates other products such as tobacco like products such as cigarettes, cigars, pipes, etc.</w:t>
      </w:r>
    </w:p>
    <w:p w:rsidR="00A4652A" w:rsidRPr="00A4652A" w:rsidRDefault="00A4652A" w:rsidP="00721226">
      <w:pPr>
        <w:numPr>
          <w:ilvl w:val="1"/>
          <w:numId w:val="3"/>
        </w:numPr>
        <w:spacing w:after="0" w:line="240" w:lineRule="auto"/>
        <w:jc w:val="both"/>
        <w:rPr>
          <w:rFonts w:ascii="Cambria" w:hAnsi="Cambria" w:cs="Times New Roman"/>
          <w:bCs/>
          <w:kern w:val="36"/>
          <w:lang w:eastAsia="en-CA"/>
        </w:rPr>
      </w:pPr>
      <w:r w:rsidRPr="00A4652A">
        <w:rPr>
          <w:rFonts w:ascii="Cambria" w:hAnsi="Cambria" w:cs="Times New Roman"/>
          <w:bCs/>
          <w:kern w:val="36"/>
          <w:lang w:eastAsia="en-CA"/>
        </w:rPr>
        <w:t xml:space="preserve">Policy 315 School &amp; Community Partnerships and Sponsorships </w:t>
      </w:r>
    </w:p>
    <w:p w:rsidR="00A4652A" w:rsidRPr="00A4652A" w:rsidRDefault="00A4652A" w:rsidP="00721226">
      <w:pPr>
        <w:numPr>
          <w:ilvl w:val="2"/>
          <w:numId w:val="3"/>
        </w:numPr>
        <w:spacing w:after="0" w:line="240" w:lineRule="auto"/>
        <w:jc w:val="both"/>
        <w:rPr>
          <w:rFonts w:ascii="Cambria" w:hAnsi="Cambria" w:cs="Times New Roman"/>
          <w:bCs/>
          <w:kern w:val="36"/>
          <w:lang w:eastAsia="en-CA"/>
        </w:rPr>
      </w:pPr>
      <w:r w:rsidRPr="00A4652A">
        <w:rPr>
          <w:rFonts w:ascii="Cambria" w:hAnsi="Cambria" w:cs="Times New Roman"/>
          <w:bCs/>
          <w:kern w:val="36"/>
          <w:lang w:eastAsia="en-CA"/>
        </w:rPr>
        <w:t>no alcohol, cannabis or tobacco sponsorships</w:t>
      </w:r>
    </w:p>
    <w:p w:rsidR="00A4652A" w:rsidRPr="00A4652A" w:rsidRDefault="00A4652A" w:rsidP="00721226">
      <w:pPr>
        <w:numPr>
          <w:ilvl w:val="1"/>
          <w:numId w:val="3"/>
        </w:numPr>
        <w:spacing w:after="0" w:line="240" w:lineRule="auto"/>
        <w:jc w:val="both"/>
        <w:rPr>
          <w:rFonts w:ascii="Cambria" w:hAnsi="Cambria" w:cs="Times New Roman"/>
          <w:bCs/>
          <w:kern w:val="36"/>
          <w:lang w:eastAsia="en-CA"/>
        </w:rPr>
      </w:pPr>
      <w:r w:rsidRPr="00A4652A">
        <w:rPr>
          <w:rFonts w:ascii="Cambria" w:hAnsi="Cambria" w:cs="Times New Roman"/>
          <w:bCs/>
          <w:kern w:val="36"/>
          <w:lang w:eastAsia="en-CA"/>
        </w:rPr>
        <w:t>Policy 407 Community Use of Schools</w:t>
      </w:r>
    </w:p>
    <w:p w:rsidR="00A4652A" w:rsidRPr="00A4652A" w:rsidRDefault="00A4652A" w:rsidP="00721226">
      <w:pPr>
        <w:numPr>
          <w:ilvl w:val="2"/>
          <w:numId w:val="3"/>
        </w:numPr>
        <w:spacing w:after="0" w:line="240" w:lineRule="auto"/>
        <w:jc w:val="both"/>
        <w:rPr>
          <w:rFonts w:ascii="Cambria" w:hAnsi="Cambria" w:cs="Times New Roman"/>
          <w:bCs/>
          <w:kern w:val="36"/>
          <w:lang w:eastAsia="en-CA"/>
        </w:rPr>
      </w:pPr>
      <w:r w:rsidRPr="00A4652A">
        <w:rPr>
          <w:rFonts w:ascii="Cambria" w:hAnsi="Cambria" w:cs="Times New Roman"/>
          <w:bCs/>
          <w:kern w:val="36"/>
          <w:lang w:eastAsia="en-CA"/>
        </w:rPr>
        <w:t>Contracts state that school is smoke/tobacco free campus</w:t>
      </w:r>
    </w:p>
    <w:p w:rsidR="00A4652A" w:rsidRPr="00A4652A" w:rsidRDefault="00A4652A" w:rsidP="00721226">
      <w:pPr>
        <w:numPr>
          <w:ilvl w:val="0"/>
          <w:numId w:val="15"/>
        </w:numPr>
        <w:spacing w:after="0" w:line="240" w:lineRule="auto"/>
        <w:contextualSpacing/>
        <w:jc w:val="both"/>
        <w:rPr>
          <w:rFonts w:ascii="Cambria" w:hAnsi="Cambria" w:cs="Times New Roman"/>
          <w:bCs/>
          <w:kern w:val="36"/>
          <w:lang w:eastAsia="en-CA"/>
        </w:rPr>
      </w:pPr>
      <w:r w:rsidRPr="00A4652A">
        <w:rPr>
          <w:rFonts w:ascii="Cambria" w:hAnsi="Cambria" w:cs="Times New Roman"/>
          <w:bCs/>
          <w:kern w:val="36"/>
          <w:lang w:eastAsia="en-CA"/>
        </w:rPr>
        <w:t>Policy 513 Transportation to/from Off Site School Related Activities</w:t>
      </w:r>
    </w:p>
    <w:p w:rsidR="00A4652A" w:rsidRPr="00A4652A" w:rsidRDefault="00A4652A" w:rsidP="00721226">
      <w:pPr>
        <w:numPr>
          <w:ilvl w:val="0"/>
          <w:numId w:val="16"/>
        </w:numPr>
        <w:spacing w:after="0" w:line="240" w:lineRule="auto"/>
        <w:contextualSpacing/>
        <w:jc w:val="both"/>
        <w:rPr>
          <w:rFonts w:ascii="Cambria" w:hAnsi="Cambria" w:cs="Times New Roman"/>
          <w:bCs/>
          <w:kern w:val="36"/>
          <w:lang w:eastAsia="en-CA"/>
        </w:rPr>
      </w:pPr>
      <w:r w:rsidRPr="00A4652A">
        <w:rPr>
          <w:rFonts w:ascii="Cambria" w:hAnsi="Cambria" w:cs="Times New Roman"/>
          <w:bCs/>
          <w:kern w:val="36"/>
          <w:lang w:eastAsia="en-CA"/>
        </w:rPr>
        <w:t>States not permitted to transport alcohol, and no tobacco, or smoking of any kind in vehicle</w:t>
      </w:r>
    </w:p>
    <w:p w:rsidR="00A4652A" w:rsidRPr="00A4652A" w:rsidRDefault="00A4652A" w:rsidP="00721226">
      <w:pPr>
        <w:numPr>
          <w:ilvl w:val="1"/>
          <w:numId w:val="3"/>
        </w:numPr>
        <w:spacing w:after="0" w:line="240" w:lineRule="auto"/>
        <w:jc w:val="both"/>
        <w:rPr>
          <w:rFonts w:ascii="Cambria" w:hAnsi="Cambria" w:cs="Times New Roman"/>
          <w:bCs/>
          <w:kern w:val="36"/>
          <w:lang w:eastAsia="en-CA"/>
        </w:rPr>
      </w:pPr>
      <w:r w:rsidRPr="00A4652A">
        <w:rPr>
          <w:rFonts w:ascii="Cambria" w:hAnsi="Cambria" w:cs="Times New Roman"/>
          <w:bCs/>
          <w:kern w:val="36"/>
          <w:lang w:eastAsia="en-CA"/>
        </w:rPr>
        <w:t>Policy 712 Search and Seizure</w:t>
      </w:r>
    </w:p>
    <w:p w:rsidR="00A4652A" w:rsidRPr="00A4652A" w:rsidRDefault="00A4652A" w:rsidP="00721226">
      <w:pPr>
        <w:numPr>
          <w:ilvl w:val="2"/>
          <w:numId w:val="3"/>
        </w:numPr>
        <w:spacing w:after="0" w:line="240" w:lineRule="auto"/>
        <w:jc w:val="both"/>
        <w:rPr>
          <w:rFonts w:ascii="Cambria" w:hAnsi="Cambria" w:cs="Times New Roman"/>
          <w:bCs/>
          <w:kern w:val="36"/>
          <w:lang w:eastAsia="en-CA"/>
        </w:rPr>
      </w:pPr>
      <w:r w:rsidRPr="00A4652A">
        <w:rPr>
          <w:rFonts w:ascii="Cambria" w:hAnsi="Cambria" w:cs="Times New Roman"/>
          <w:bCs/>
          <w:kern w:val="36"/>
          <w:lang w:eastAsia="en-CA"/>
        </w:rPr>
        <w:t>Students have a reasonable expectation of privacy</w:t>
      </w:r>
    </w:p>
    <w:p w:rsidR="00A4652A" w:rsidRPr="00A4652A" w:rsidRDefault="00A4652A" w:rsidP="00A4652A">
      <w:pPr>
        <w:spacing w:after="0" w:line="240" w:lineRule="auto"/>
        <w:rPr>
          <w:rFonts w:ascii="Cambria" w:hAnsi="Cambria" w:cs="Times New Roman"/>
          <w:bCs/>
          <w:kern w:val="36"/>
          <w:lang w:eastAsia="en-CA"/>
        </w:rPr>
      </w:pPr>
    </w:p>
    <w:p w:rsidR="00A4652A" w:rsidRPr="00A4652A" w:rsidRDefault="00A4652A" w:rsidP="00721226">
      <w:pPr>
        <w:numPr>
          <w:ilvl w:val="0"/>
          <w:numId w:val="3"/>
        </w:numPr>
        <w:spacing w:after="0" w:line="240" w:lineRule="auto"/>
        <w:contextualSpacing/>
        <w:jc w:val="both"/>
        <w:rPr>
          <w:rFonts w:ascii="Cambria" w:hAnsi="Cambria" w:cs="Times New Roman"/>
          <w:bCs/>
          <w:kern w:val="36"/>
          <w:lang w:eastAsia="en-CA"/>
        </w:rPr>
      </w:pPr>
      <w:r w:rsidRPr="00A4652A">
        <w:rPr>
          <w:rFonts w:ascii="Cambria" w:hAnsi="Cambria" w:cs="Times New Roman"/>
          <w:bCs/>
          <w:kern w:val="36"/>
          <w:lang w:eastAsia="en-CA"/>
        </w:rPr>
        <w:t xml:space="preserve">School District: </w:t>
      </w:r>
    </w:p>
    <w:p w:rsidR="00A4652A" w:rsidRPr="00A4652A" w:rsidRDefault="00A4652A" w:rsidP="00721226">
      <w:pPr>
        <w:numPr>
          <w:ilvl w:val="1"/>
          <w:numId w:val="3"/>
        </w:numPr>
        <w:spacing w:after="0" w:line="240" w:lineRule="auto"/>
        <w:contextualSpacing/>
        <w:jc w:val="both"/>
        <w:rPr>
          <w:rFonts w:ascii="Cambria" w:hAnsi="Cambria" w:cs="Times New Roman"/>
          <w:bCs/>
          <w:kern w:val="36"/>
          <w:lang w:eastAsia="en-CA"/>
        </w:rPr>
      </w:pPr>
      <w:r w:rsidRPr="00A4652A">
        <w:rPr>
          <w:rFonts w:ascii="Cambria" w:hAnsi="Cambria" w:cs="Times New Roman"/>
          <w:bCs/>
          <w:kern w:val="36"/>
          <w:lang w:eastAsia="en-CA"/>
        </w:rPr>
        <w:t xml:space="preserve">Campaign against Tobacco, Vape and Cannabis Use </w:t>
      </w:r>
    </w:p>
    <w:p w:rsidR="00A4652A" w:rsidRPr="00A4652A" w:rsidRDefault="00A4652A" w:rsidP="00721226">
      <w:pPr>
        <w:numPr>
          <w:ilvl w:val="1"/>
          <w:numId w:val="3"/>
        </w:numPr>
        <w:spacing w:after="0" w:line="240" w:lineRule="auto"/>
        <w:contextualSpacing/>
        <w:jc w:val="both"/>
        <w:rPr>
          <w:rFonts w:ascii="Cambria" w:hAnsi="Cambria" w:cs="Times New Roman"/>
          <w:bCs/>
          <w:kern w:val="36"/>
          <w:lang w:eastAsia="en-CA"/>
        </w:rPr>
      </w:pPr>
      <w:r w:rsidRPr="00A4652A">
        <w:rPr>
          <w:rFonts w:ascii="Cambria" w:hAnsi="Cambria" w:cs="Times New Roman"/>
          <w:bCs/>
          <w:kern w:val="36"/>
          <w:lang w:eastAsia="en-CA"/>
        </w:rPr>
        <w:t>Scent Free Workplaces/Schools</w:t>
      </w:r>
    </w:p>
    <w:p w:rsidR="00A4652A" w:rsidRPr="00A4652A" w:rsidRDefault="00A4652A" w:rsidP="00721226">
      <w:pPr>
        <w:numPr>
          <w:ilvl w:val="1"/>
          <w:numId w:val="3"/>
        </w:numPr>
        <w:spacing w:after="0" w:line="240" w:lineRule="auto"/>
        <w:contextualSpacing/>
        <w:jc w:val="both"/>
        <w:rPr>
          <w:rFonts w:ascii="Cambria" w:hAnsi="Cambria" w:cs="Times New Roman"/>
          <w:bCs/>
          <w:kern w:val="36"/>
          <w:lang w:eastAsia="en-CA"/>
        </w:rPr>
      </w:pPr>
      <w:r w:rsidRPr="00A4652A">
        <w:rPr>
          <w:rFonts w:ascii="Cambria" w:hAnsi="Cambria" w:cs="Times New Roman"/>
          <w:bCs/>
          <w:kern w:val="36"/>
          <w:lang w:eastAsia="en-CA"/>
        </w:rPr>
        <w:t>Clearing the Air on Vaping Toolkit</w:t>
      </w:r>
    </w:p>
    <w:p w:rsidR="00A4652A" w:rsidRPr="00A4652A" w:rsidRDefault="00A4652A" w:rsidP="00A4652A">
      <w:pPr>
        <w:spacing w:after="0" w:line="240" w:lineRule="auto"/>
        <w:ind w:left="1080"/>
        <w:contextualSpacing/>
        <w:rPr>
          <w:rFonts w:ascii="Cambria" w:hAnsi="Cambria" w:cs="Times New Roman"/>
          <w:bCs/>
          <w:kern w:val="36"/>
          <w:lang w:eastAsia="en-CA"/>
        </w:rPr>
      </w:pPr>
    </w:p>
    <w:p w:rsidR="00A4652A" w:rsidRPr="00A4652A" w:rsidRDefault="00A4652A" w:rsidP="00A4652A">
      <w:pPr>
        <w:spacing w:after="0" w:line="240" w:lineRule="auto"/>
        <w:ind w:left="1080"/>
        <w:contextualSpacing/>
        <w:rPr>
          <w:rFonts w:ascii="Cambria" w:hAnsi="Cambria" w:cs="Times New Roman"/>
          <w:bCs/>
          <w:kern w:val="36"/>
          <w:lang w:eastAsia="en-CA"/>
        </w:rPr>
      </w:pPr>
    </w:p>
    <w:p w:rsidR="00A4652A" w:rsidRPr="00A4652A" w:rsidRDefault="00A4652A" w:rsidP="00721226">
      <w:pPr>
        <w:numPr>
          <w:ilvl w:val="0"/>
          <w:numId w:val="3"/>
        </w:numPr>
        <w:spacing w:after="0" w:line="240" w:lineRule="auto"/>
        <w:contextualSpacing/>
        <w:jc w:val="both"/>
        <w:rPr>
          <w:rFonts w:ascii="Cambria" w:hAnsi="Cambria" w:cs="Times New Roman"/>
          <w:bCs/>
          <w:kern w:val="36"/>
          <w:lang w:eastAsia="en-CA"/>
        </w:rPr>
      </w:pPr>
      <w:r w:rsidRPr="00A4652A">
        <w:rPr>
          <w:rFonts w:ascii="Cambria" w:hAnsi="Cambria" w:cs="Times New Roman"/>
          <w:bCs/>
          <w:kern w:val="36"/>
          <w:lang w:eastAsia="en-CA"/>
        </w:rPr>
        <w:t>Public Health/Horizon Health Network’s Healthy Learners in School Program</w:t>
      </w:r>
    </w:p>
    <w:p w:rsidR="00A4652A" w:rsidRPr="00FE1E0E" w:rsidRDefault="00F43288" w:rsidP="00721226">
      <w:pPr>
        <w:numPr>
          <w:ilvl w:val="1"/>
          <w:numId w:val="3"/>
        </w:numPr>
        <w:spacing w:after="0" w:line="240" w:lineRule="auto"/>
        <w:contextualSpacing/>
        <w:rPr>
          <w:rFonts w:ascii="Cambria" w:hAnsi="Cambria"/>
          <w:bCs/>
          <w:kern w:val="36"/>
          <w:lang w:eastAsia="en-CA"/>
        </w:rPr>
      </w:pPr>
      <w:hyperlink r:id="rId37" w:history="1">
        <w:r w:rsidR="00A4652A" w:rsidRPr="00FE1E0E">
          <w:rPr>
            <w:rFonts w:ascii="Cambria" w:hAnsi="Cambria"/>
            <w:bCs/>
            <w:color w:val="0000FF"/>
            <w:kern w:val="36"/>
            <w:u w:val="single"/>
            <w:lang w:eastAsia="en-CA"/>
          </w:rPr>
          <w:t>Ottawa Model for Smoking Cessation</w:t>
        </w:r>
      </w:hyperlink>
    </w:p>
    <w:p w:rsidR="00A4652A" w:rsidRPr="00A4652A" w:rsidRDefault="00A4652A" w:rsidP="00A4652A">
      <w:pPr>
        <w:spacing w:after="0" w:line="240" w:lineRule="auto"/>
        <w:ind w:left="360"/>
        <w:rPr>
          <w:rFonts w:ascii="Cambria" w:hAnsi="Cambria" w:cs="Times New Roman"/>
          <w:bCs/>
          <w:kern w:val="36"/>
          <w:lang w:eastAsia="en-CA"/>
        </w:rPr>
      </w:pPr>
    </w:p>
    <w:p w:rsidR="00A4652A" w:rsidRPr="00A4652A" w:rsidRDefault="00A4652A" w:rsidP="00A4652A">
      <w:pPr>
        <w:shd w:val="clear" w:color="auto" w:fill="FFFFFF"/>
        <w:spacing w:after="0" w:line="240" w:lineRule="auto"/>
        <w:outlineLvl w:val="0"/>
        <w:rPr>
          <w:rFonts w:ascii="Cambria" w:hAnsi="Cambria" w:cs="Times New Roman"/>
          <w:bCs/>
          <w:kern w:val="36"/>
          <w:lang w:eastAsia="en-CA"/>
        </w:rPr>
      </w:pPr>
    </w:p>
    <w:p w:rsidR="00A4652A" w:rsidRPr="00A4652A" w:rsidRDefault="00A4652A" w:rsidP="00721226">
      <w:pPr>
        <w:numPr>
          <w:ilvl w:val="0"/>
          <w:numId w:val="21"/>
        </w:numPr>
        <w:shd w:val="clear" w:color="auto" w:fill="FFFFFF"/>
        <w:spacing w:after="0" w:line="240" w:lineRule="auto"/>
        <w:contextualSpacing/>
        <w:jc w:val="both"/>
        <w:outlineLvl w:val="0"/>
        <w:rPr>
          <w:rFonts w:ascii="Cambria" w:hAnsi="Cambria" w:cs="Times New Roman"/>
          <w:b/>
          <w:kern w:val="36"/>
          <w:lang w:val="en-US" w:eastAsia="en-CA" w:bidi="en-US"/>
        </w:rPr>
      </w:pPr>
      <w:r w:rsidRPr="00A4652A">
        <w:rPr>
          <w:rFonts w:ascii="Cambria" w:hAnsi="Cambria" w:cs="Times New Roman"/>
          <w:b/>
          <w:kern w:val="36"/>
          <w:lang w:val="en-US" w:eastAsia="en-CA" w:bidi="en-US"/>
        </w:rPr>
        <w:t>RESOURCES, TOOLS, WORK PLANS, SUPPORTS</w:t>
      </w:r>
    </w:p>
    <w:p w:rsidR="00A4652A" w:rsidRPr="00A4652A" w:rsidRDefault="00A4652A" w:rsidP="00A4652A">
      <w:pPr>
        <w:spacing w:after="0" w:line="240" w:lineRule="auto"/>
        <w:ind w:left="360"/>
        <w:contextualSpacing/>
        <w:jc w:val="both"/>
        <w:rPr>
          <w:rFonts w:asciiTheme="majorHAnsi" w:eastAsia="Times New Roman" w:hAnsiTheme="majorHAnsi" w:cs="Times New Roman"/>
          <w:b/>
          <w:lang w:val="en-US" w:bidi="en-US"/>
        </w:rPr>
      </w:pPr>
    </w:p>
    <w:p w:rsidR="00A4652A" w:rsidRPr="00A4652A" w:rsidRDefault="00A4652A" w:rsidP="00A4652A">
      <w:pPr>
        <w:spacing w:after="0" w:line="240" w:lineRule="auto"/>
        <w:jc w:val="both"/>
        <w:rPr>
          <w:rFonts w:asciiTheme="majorHAnsi" w:eastAsia="Times New Roman" w:hAnsiTheme="majorHAnsi" w:cs="Times New Roman"/>
          <w:b/>
          <w:lang w:val="en-US" w:bidi="en-US"/>
        </w:rPr>
      </w:pPr>
      <w:r w:rsidRPr="00A4652A">
        <w:rPr>
          <w:rFonts w:asciiTheme="majorHAnsi" w:eastAsia="Times New Roman" w:hAnsiTheme="majorHAnsi" w:cs="Times New Roman"/>
          <w:b/>
          <w:lang w:val="en-US" w:bidi="en-US"/>
        </w:rPr>
        <w:t>Peer-led Groups in Schools</w:t>
      </w:r>
    </w:p>
    <w:p w:rsidR="00A4652A" w:rsidRPr="00A4652A" w:rsidRDefault="00A4652A" w:rsidP="00721226">
      <w:pPr>
        <w:numPr>
          <w:ilvl w:val="0"/>
          <w:numId w:val="17"/>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lang w:val="en-US" w:bidi="en-US"/>
        </w:rPr>
        <w:lastRenderedPageBreak/>
        <w:t>SWAV or SWAT (Students Working Against Vaping/Tobacco)</w:t>
      </w:r>
    </w:p>
    <w:p w:rsidR="00A4652A" w:rsidRPr="00A4652A" w:rsidRDefault="00A4652A" w:rsidP="00A4652A">
      <w:pPr>
        <w:spacing w:after="0" w:line="240" w:lineRule="auto"/>
        <w:jc w:val="both"/>
        <w:rPr>
          <w:rFonts w:asciiTheme="majorHAnsi" w:eastAsia="Times New Roman" w:hAnsiTheme="majorHAnsi" w:cs="Times New Roman"/>
          <w:lang w:val="en-US" w:bidi="en-US"/>
        </w:rPr>
      </w:pPr>
    </w:p>
    <w:p w:rsidR="00A4652A" w:rsidRPr="00A4652A" w:rsidRDefault="00A4652A" w:rsidP="00A4652A">
      <w:pPr>
        <w:spacing w:after="0" w:line="240" w:lineRule="auto"/>
        <w:jc w:val="both"/>
        <w:rPr>
          <w:rFonts w:asciiTheme="majorHAnsi" w:eastAsia="Times New Roman" w:hAnsiTheme="majorHAnsi" w:cs="Times New Roman"/>
          <w:b/>
          <w:lang w:val="en-US" w:bidi="en-US"/>
        </w:rPr>
      </w:pPr>
      <w:r w:rsidRPr="00A4652A">
        <w:rPr>
          <w:rFonts w:asciiTheme="majorHAnsi" w:eastAsia="Times New Roman" w:hAnsiTheme="majorHAnsi" w:cs="Times New Roman"/>
          <w:b/>
          <w:lang w:val="en-US" w:bidi="en-US"/>
        </w:rPr>
        <w:t>Curriculum/Learning Outcomes</w:t>
      </w:r>
    </w:p>
    <w:p w:rsidR="00A4652A" w:rsidRPr="00A4652A" w:rsidRDefault="00A4652A" w:rsidP="00721226">
      <w:pPr>
        <w:numPr>
          <w:ilvl w:val="0"/>
          <w:numId w:val="20"/>
        </w:numPr>
        <w:spacing w:after="0" w:line="240" w:lineRule="auto"/>
        <w:contextualSpacing/>
        <w:jc w:val="both"/>
        <w:rPr>
          <w:rFonts w:asciiTheme="majorHAnsi" w:eastAsia="Times New Roman" w:hAnsiTheme="majorHAnsi" w:cs="Times New Roman"/>
          <w:b/>
          <w:lang w:val="en-US" w:bidi="en-US"/>
        </w:rPr>
      </w:pPr>
      <w:r w:rsidRPr="00A4652A">
        <w:rPr>
          <w:rFonts w:asciiTheme="majorHAnsi" w:eastAsia="Times New Roman" w:hAnsiTheme="majorHAnsi" w:cs="Times New Roman"/>
          <w:lang w:val="en-US" w:bidi="en-US"/>
        </w:rPr>
        <w:t>To be provided by Department of Education and Early Child Development</w:t>
      </w:r>
    </w:p>
    <w:p w:rsidR="00A4652A" w:rsidRPr="00A4652A" w:rsidRDefault="00A4652A" w:rsidP="00A4652A">
      <w:pPr>
        <w:spacing w:after="0" w:line="240" w:lineRule="auto"/>
        <w:jc w:val="both"/>
        <w:rPr>
          <w:rFonts w:asciiTheme="majorHAnsi" w:eastAsia="Times New Roman" w:hAnsiTheme="majorHAnsi" w:cs="Times New Roman"/>
          <w:lang w:val="en-US" w:bidi="en-US"/>
        </w:rPr>
      </w:pPr>
    </w:p>
    <w:p w:rsidR="00A4652A" w:rsidRPr="00A4652A" w:rsidRDefault="00A4652A" w:rsidP="00A4652A">
      <w:pPr>
        <w:spacing w:after="0" w:line="240" w:lineRule="auto"/>
        <w:jc w:val="both"/>
        <w:rPr>
          <w:rFonts w:asciiTheme="majorHAnsi" w:eastAsia="Times New Roman" w:hAnsiTheme="majorHAnsi" w:cs="Times New Roman"/>
          <w:b/>
          <w:lang w:val="en-US" w:bidi="en-US"/>
        </w:rPr>
      </w:pPr>
      <w:r w:rsidRPr="00A4652A">
        <w:rPr>
          <w:rFonts w:asciiTheme="majorHAnsi" w:eastAsia="Times New Roman" w:hAnsiTheme="majorHAnsi" w:cs="Times New Roman"/>
          <w:b/>
          <w:lang w:val="en-US" w:bidi="en-US"/>
        </w:rPr>
        <w:t>Promising Approaches with Positive Results:</w:t>
      </w:r>
    </w:p>
    <w:p w:rsidR="00A4652A" w:rsidRPr="00A4652A" w:rsidRDefault="00A4652A" w:rsidP="00721226">
      <w:pPr>
        <w:numPr>
          <w:ilvl w:val="0"/>
          <w:numId w:val="17"/>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lang w:val="en-US" w:bidi="en-US"/>
        </w:rPr>
        <w:t xml:space="preserve">School and Community Messaging with Cessation Nurse: In one community, smoking cessation nurse from local Health Center met with high school students as a resource consultant for smoke-free health promotion and community development. She advised SWAT team about key actions when applying for community grant to increase communication around tobacco use prevention, and to promote cessation.  Youth at that school were able to reach out to her via e-communication to book an appointment. Evaluation results pending, but felt to be positive. </w:t>
      </w:r>
    </w:p>
    <w:p w:rsidR="00A4652A" w:rsidRPr="00A4652A" w:rsidRDefault="00A4652A" w:rsidP="00A4652A">
      <w:pPr>
        <w:spacing w:after="0" w:line="240" w:lineRule="auto"/>
        <w:ind w:left="720"/>
        <w:contextualSpacing/>
        <w:jc w:val="both"/>
        <w:rPr>
          <w:rFonts w:asciiTheme="majorHAnsi" w:eastAsia="Times New Roman" w:hAnsiTheme="majorHAnsi" w:cs="Times New Roman"/>
          <w:lang w:val="en-US" w:bidi="en-US"/>
        </w:rPr>
      </w:pPr>
    </w:p>
    <w:p w:rsidR="00A4652A" w:rsidRPr="00A4652A" w:rsidRDefault="00A4652A" w:rsidP="00721226">
      <w:pPr>
        <w:numPr>
          <w:ilvl w:val="0"/>
          <w:numId w:val="17"/>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lang w:val="en-US" w:bidi="en-US"/>
        </w:rPr>
        <w:t xml:space="preserve">Policy Awareness: Created district level committee to address vaping. Engaged bus drivers, custodians, subject leads, nurses working in the Healthy Learners in School Program, students, and school administrators to examine the issue of vape use among school aged youth. Created communications strategy and toolkit to educate and inform staff, students, parents and community partners. All high schools delivered an education program in September 2019, reinforced that Tobacco Free Schools Policy included vape products, and explained consequences for non-compliance. Communication sent to parents in writing, voice mail, social media, electronic messaging board, and newspapers. Provided information regarding the dangers of the product, and where to get help for addiction. Signage placed on all buses, all entrances to schools, and at entrances to washrooms. Evidence informed dialogues with youth were intentionally held. Policy compliance significantly improved, still working on increasing cessation resources and support. </w:t>
      </w:r>
    </w:p>
    <w:p w:rsidR="00A4652A" w:rsidRPr="00A4652A" w:rsidRDefault="00A4652A" w:rsidP="00A4652A">
      <w:pPr>
        <w:spacing w:after="0" w:line="240" w:lineRule="auto"/>
        <w:ind w:left="720"/>
        <w:contextualSpacing/>
        <w:jc w:val="both"/>
        <w:rPr>
          <w:rFonts w:asciiTheme="majorHAnsi" w:eastAsia="Times New Roman" w:hAnsiTheme="majorHAnsi" w:cs="Times New Roman"/>
          <w:lang w:val="en-US" w:bidi="en-US"/>
        </w:rPr>
      </w:pPr>
    </w:p>
    <w:p w:rsidR="00A4652A" w:rsidRPr="00A4652A" w:rsidRDefault="00A4652A" w:rsidP="00721226">
      <w:pPr>
        <w:numPr>
          <w:ilvl w:val="0"/>
          <w:numId w:val="17"/>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lang w:val="en-US" w:bidi="en-US"/>
        </w:rPr>
        <w:t>4</w:t>
      </w:r>
      <w:r w:rsidRPr="00A4652A">
        <w:rPr>
          <w:rFonts w:asciiTheme="majorHAnsi" w:eastAsia="Times New Roman" w:hAnsiTheme="majorHAnsi" w:cs="Times New Roman"/>
          <w:vertAlign w:val="superscript"/>
          <w:lang w:val="en-US" w:bidi="en-US"/>
        </w:rPr>
        <w:t>th</w:t>
      </w:r>
      <w:r w:rsidRPr="00A4652A">
        <w:rPr>
          <w:rFonts w:asciiTheme="majorHAnsi" w:eastAsia="Times New Roman" w:hAnsiTheme="majorHAnsi" w:cs="Times New Roman"/>
          <w:lang w:val="en-US" w:bidi="en-US"/>
        </w:rPr>
        <w:t xml:space="preserve"> R Healthy Relationships Plus Program: One school district obtained a grant to educate 8</w:t>
      </w:r>
      <w:r w:rsidRPr="00A4652A">
        <w:rPr>
          <w:rFonts w:asciiTheme="majorHAnsi" w:eastAsia="Times New Roman" w:hAnsiTheme="majorHAnsi" w:cs="Times New Roman"/>
          <w:vertAlign w:val="superscript"/>
          <w:lang w:val="en-US" w:bidi="en-US"/>
        </w:rPr>
        <w:t>th</w:t>
      </w:r>
      <w:r w:rsidRPr="00A4652A">
        <w:rPr>
          <w:rFonts w:asciiTheme="majorHAnsi" w:eastAsia="Times New Roman" w:hAnsiTheme="majorHAnsi" w:cs="Times New Roman"/>
          <w:lang w:val="en-US" w:bidi="en-US"/>
        </w:rPr>
        <w:t xml:space="preserve"> grade teachers in the 4</w:t>
      </w:r>
      <w:r w:rsidRPr="00A4652A">
        <w:rPr>
          <w:rFonts w:asciiTheme="majorHAnsi" w:eastAsia="Times New Roman" w:hAnsiTheme="majorHAnsi" w:cs="Times New Roman"/>
          <w:vertAlign w:val="superscript"/>
          <w:lang w:val="en-US" w:bidi="en-US"/>
        </w:rPr>
        <w:t>th</w:t>
      </w:r>
      <w:r w:rsidRPr="00A4652A">
        <w:rPr>
          <w:rFonts w:asciiTheme="majorHAnsi" w:eastAsia="Times New Roman" w:hAnsiTheme="majorHAnsi" w:cs="Times New Roman"/>
          <w:lang w:val="en-US" w:bidi="en-US"/>
        </w:rPr>
        <w:t xml:space="preserve"> R Healthy Relationships Plus Program. Pilot study demonstrated it met 8</w:t>
      </w:r>
      <w:r w:rsidRPr="00A4652A">
        <w:rPr>
          <w:rFonts w:asciiTheme="majorHAnsi" w:eastAsia="Times New Roman" w:hAnsiTheme="majorHAnsi" w:cs="Times New Roman"/>
          <w:vertAlign w:val="superscript"/>
          <w:lang w:val="en-US" w:bidi="en-US"/>
        </w:rPr>
        <w:t>th</w:t>
      </w:r>
      <w:r w:rsidRPr="00A4652A">
        <w:rPr>
          <w:rFonts w:asciiTheme="majorHAnsi" w:eastAsia="Times New Roman" w:hAnsiTheme="majorHAnsi" w:cs="Times New Roman"/>
          <w:lang w:val="en-US" w:bidi="en-US"/>
        </w:rPr>
        <w:t xml:space="preserve"> grade health class curricular outcomes. This is an evidenced informed resource to promote positive youth development, through skill building for setting boundaries in peer relationships. Program focuses on refuse, delay negotiate skill development, with applications to substance use, interpersonal relationships, intimate relationships, etc. Plan to apply for funding to offer program training to 8</w:t>
      </w:r>
      <w:r w:rsidRPr="00A4652A">
        <w:rPr>
          <w:rFonts w:asciiTheme="majorHAnsi" w:eastAsia="Times New Roman" w:hAnsiTheme="majorHAnsi" w:cs="Times New Roman"/>
          <w:vertAlign w:val="superscript"/>
          <w:lang w:val="en-US" w:bidi="en-US"/>
        </w:rPr>
        <w:t>th</w:t>
      </w:r>
      <w:r w:rsidRPr="00A4652A">
        <w:rPr>
          <w:rFonts w:asciiTheme="majorHAnsi" w:eastAsia="Times New Roman" w:hAnsiTheme="majorHAnsi" w:cs="Times New Roman"/>
          <w:lang w:val="en-US" w:bidi="en-US"/>
        </w:rPr>
        <w:t xml:space="preserve"> grade health teachers across the province. </w:t>
      </w:r>
    </w:p>
    <w:p w:rsidR="00A4652A" w:rsidRPr="00A4652A" w:rsidRDefault="00A4652A" w:rsidP="00A4652A">
      <w:pPr>
        <w:ind w:left="720"/>
        <w:contextualSpacing/>
        <w:jc w:val="both"/>
        <w:rPr>
          <w:rFonts w:asciiTheme="majorHAnsi" w:eastAsia="Times New Roman" w:hAnsiTheme="majorHAnsi" w:cs="Times New Roman"/>
          <w:lang w:val="en-US" w:bidi="en-US"/>
        </w:rPr>
      </w:pPr>
    </w:p>
    <w:p w:rsidR="00A4652A" w:rsidRPr="00A4652A" w:rsidRDefault="00A4652A" w:rsidP="00721226">
      <w:pPr>
        <w:numPr>
          <w:ilvl w:val="0"/>
          <w:numId w:val="17"/>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lang w:val="en-US" w:bidi="en-US"/>
        </w:rPr>
        <w:t xml:space="preserve">Be Smoke Free Conference: Students from several middle and high schools met to explore risks of tobacco and vape use. Through fun and interactive events, youth practiced refusal skills, learned about social media push marketing, busted mistruths and myths, and created action plans to implement in their schools. </w:t>
      </w:r>
    </w:p>
    <w:p w:rsidR="00A4652A" w:rsidRPr="00A4652A" w:rsidRDefault="00A4652A" w:rsidP="00A4652A">
      <w:pPr>
        <w:ind w:left="720"/>
        <w:contextualSpacing/>
        <w:jc w:val="both"/>
        <w:rPr>
          <w:rFonts w:asciiTheme="majorHAnsi" w:eastAsia="Times New Roman" w:hAnsiTheme="majorHAnsi" w:cs="Times New Roman"/>
          <w:lang w:val="en-US" w:bidi="en-US"/>
        </w:rPr>
      </w:pPr>
    </w:p>
    <w:p w:rsidR="00A4652A" w:rsidRPr="00A4652A" w:rsidRDefault="00A4652A" w:rsidP="00721226">
      <w:pPr>
        <w:numPr>
          <w:ilvl w:val="0"/>
          <w:numId w:val="17"/>
        </w:numPr>
        <w:spacing w:after="0" w:line="240" w:lineRule="auto"/>
        <w:contextualSpacing/>
        <w:jc w:val="both"/>
        <w:rPr>
          <w:rFonts w:asciiTheme="majorHAnsi" w:eastAsia="Times New Roman" w:hAnsiTheme="majorHAnsi" w:cs="Times New Roman"/>
          <w:lang w:bidi="en-US"/>
        </w:rPr>
      </w:pPr>
      <w:r w:rsidRPr="00A4652A">
        <w:rPr>
          <w:rFonts w:asciiTheme="majorHAnsi" w:eastAsia="Times New Roman" w:hAnsiTheme="majorHAnsi" w:cs="Times New Roman"/>
          <w:lang w:bidi="en-US"/>
        </w:rPr>
        <w:t xml:space="preserve">Wellness Passport: School wide or community wide application for 6-8 weeks. Participants earn points for each activity they complete in the passport. Activities involve events related to healthy eating (try a new vegetable, visit a Farmer’s Market, drinking water daily, etc.), physical activities (walking a local trail, trying a new sport, doing an activity with an elder, etc.), mental fitness (inviting someone to sit at your lunch table, writing a list of five things you do well, identifying two things you are thankful for at the end of each day, etc.) and </w:t>
      </w:r>
      <w:r w:rsidRPr="00A4652A">
        <w:rPr>
          <w:rFonts w:asciiTheme="majorHAnsi" w:eastAsia="Times New Roman" w:hAnsiTheme="majorHAnsi" w:cs="Times New Roman"/>
          <w:lang w:bidi="en-US"/>
        </w:rPr>
        <w:lastRenderedPageBreak/>
        <w:t xml:space="preserve">substance free living (limiting screen time to 2hrs per day, writing out three ways to refuse substance offers, putting up a smoke free sign on your front door, etc.). Bonus points can be earned for doing activities with other generations, volunteering, or sleeping 8 hours per night. </w:t>
      </w:r>
    </w:p>
    <w:p w:rsidR="00A4652A" w:rsidRPr="00A4652A" w:rsidRDefault="00A4652A" w:rsidP="00A4652A">
      <w:pPr>
        <w:spacing w:after="0" w:line="240" w:lineRule="auto"/>
        <w:ind w:left="720"/>
        <w:contextualSpacing/>
        <w:jc w:val="both"/>
        <w:rPr>
          <w:rFonts w:asciiTheme="majorHAnsi" w:eastAsia="Times New Roman" w:hAnsiTheme="majorHAnsi" w:cs="Times New Roman"/>
          <w:b/>
          <w:lang w:bidi="en-US"/>
        </w:rPr>
      </w:pPr>
    </w:p>
    <w:p w:rsidR="00A4652A" w:rsidRPr="00A4652A" w:rsidRDefault="00A4652A" w:rsidP="00A4652A">
      <w:pPr>
        <w:spacing w:after="0" w:line="240" w:lineRule="auto"/>
        <w:ind w:left="720"/>
        <w:contextualSpacing/>
        <w:jc w:val="both"/>
        <w:rPr>
          <w:rFonts w:asciiTheme="majorHAnsi" w:eastAsia="Times New Roman" w:hAnsiTheme="majorHAnsi" w:cs="Times New Roman"/>
          <w:b/>
          <w:lang w:bidi="en-US"/>
        </w:rPr>
      </w:pPr>
    </w:p>
    <w:p w:rsidR="00A4652A" w:rsidRPr="00A4652A" w:rsidRDefault="00A4652A" w:rsidP="00A4652A">
      <w:pPr>
        <w:spacing w:after="0" w:line="240" w:lineRule="auto"/>
        <w:jc w:val="both"/>
        <w:rPr>
          <w:rFonts w:asciiTheme="majorHAnsi" w:eastAsia="Times New Roman" w:hAnsiTheme="majorHAnsi" w:cs="Times New Roman"/>
          <w:b/>
          <w:lang w:val="en-US" w:bidi="en-US"/>
        </w:rPr>
      </w:pPr>
      <w:r w:rsidRPr="00A4652A">
        <w:rPr>
          <w:rFonts w:asciiTheme="majorHAnsi" w:eastAsia="Times New Roman" w:hAnsiTheme="majorHAnsi" w:cs="Times New Roman"/>
          <w:b/>
          <w:lang w:val="en-US" w:bidi="en-US"/>
        </w:rPr>
        <w:t xml:space="preserve">School Improvement/District Improvement Plan Resources: </w:t>
      </w:r>
    </w:p>
    <w:p w:rsidR="00A4652A" w:rsidRPr="00A4652A" w:rsidRDefault="00F43288" w:rsidP="00721226">
      <w:pPr>
        <w:numPr>
          <w:ilvl w:val="1"/>
          <w:numId w:val="1"/>
        </w:numPr>
        <w:spacing w:after="0" w:line="240" w:lineRule="auto"/>
        <w:contextualSpacing/>
        <w:jc w:val="both"/>
        <w:rPr>
          <w:rFonts w:asciiTheme="majorHAnsi" w:eastAsia="Times New Roman" w:hAnsiTheme="majorHAnsi" w:cs="Times New Roman"/>
          <w:lang w:val="en-US" w:bidi="en-US"/>
        </w:rPr>
      </w:pPr>
      <w:hyperlink r:id="rId38" w:history="1">
        <w:r w:rsidR="00A4652A" w:rsidRPr="00A4652A">
          <w:rPr>
            <w:rFonts w:asciiTheme="majorHAnsi" w:eastAsia="Times New Roman" w:hAnsiTheme="majorHAnsi" w:cs="Times New Roman"/>
            <w:i/>
            <w:color w:val="0000FF"/>
            <w:u w:val="single"/>
            <w:lang w:val="en-US" w:bidi="en-US"/>
          </w:rPr>
          <w:t>GoSmokeFree NB</w:t>
        </w:r>
        <w:r w:rsidR="00A4652A" w:rsidRPr="00A4652A">
          <w:rPr>
            <w:rFonts w:asciiTheme="majorHAnsi" w:eastAsia="Times New Roman" w:hAnsiTheme="majorHAnsi" w:cs="Times New Roman"/>
            <w:color w:val="0000FF"/>
            <w:u w:val="single"/>
            <w:lang w:val="en-US" w:bidi="en-US"/>
          </w:rPr>
          <w:t xml:space="preserve"> Cessation Resource</w:t>
        </w:r>
      </w:hyperlink>
    </w:p>
    <w:p w:rsidR="00A4652A" w:rsidRPr="00A4652A" w:rsidRDefault="00F43288" w:rsidP="00721226">
      <w:pPr>
        <w:numPr>
          <w:ilvl w:val="1"/>
          <w:numId w:val="1"/>
        </w:numPr>
        <w:spacing w:after="0" w:line="240" w:lineRule="auto"/>
        <w:contextualSpacing/>
        <w:jc w:val="both"/>
        <w:rPr>
          <w:rFonts w:asciiTheme="majorHAnsi" w:eastAsia="Times New Roman" w:hAnsiTheme="majorHAnsi" w:cs="Times New Roman"/>
          <w:lang w:val="en-US" w:bidi="en-US"/>
        </w:rPr>
      </w:pPr>
      <w:hyperlink r:id="rId39" w:history="1">
        <w:r w:rsidR="00A4652A" w:rsidRPr="00A4652A">
          <w:rPr>
            <w:rFonts w:asciiTheme="majorHAnsi" w:eastAsia="Times New Roman" w:hAnsiTheme="majorHAnsi" w:cs="Times New Roman"/>
            <w:i/>
            <w:color w:val="0000FF"/>
            <w:u w:val="single"/>
            <w:lang w:val="en-US" w:bidi="en-US"/>
          </w:rPr>
          <w:t>The LINK Program</w:t>
        </w:r>
      </w:hyperlink>
      <w:r w:rsidR="00A4652A" w:rsidRPr="00A4652A">
        <w:rPr>
          <w:rFonts w:asciiTheme="majorHAnsi" w:eastAsia="Times New Roman" w:hAnsiTheme="majorHAnsi" w:cs="Times New Roman"/>
          <w:lang w:val="en-US" w:bidi="en-US"/>
        </w:rPr>
        <w:t>- where youth can access cessation support</w:t>
      </w:r>
    </w:p>
    <w:p w:rsidR="00A4652A" w:rsidRPr="00A4652A" w:rsidRDefault="00A4652A" w:rsidP="00721226">
      <w:pPr>
        <w:numPr>
          <w:ilvl w:val="1"/>
          <w:numId w:val="1"/>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lang w:val="en-US" w:bidi="en-US"/>
        </w:rPr>
        <w:t xml:space="preserve">Joint Consortium’s </w:t>
      </w:r>
      <w:hyperlink r:id="rId40" w:history="1">
        <w:r w:rsidRPr="00A4652A">
          <w:rPr>
            <w:rFonts w:asciiTheme="majorHAnsi" w:eastAsia="Times New Roman" w:hAnsiTheme="majorHAnsi" w:cs="Times New Roman"/>
            <w:color w:val="0000FF"/>
            <w:u w:val="single"/>
            <w:lang w:val="en-US" w:bidi="en-US"/>
          </w:rPr>
          <w:t>Vaping Toolkit</w:t>
        </w:r>
      </w:hyperlink>
    </w:p>
    <w:p w:rsidR="00A4652A" w:rsidRPr="00A4652A" w:rsidRDefault="00A4652A" w:rsidP="00721226">
      <w:pPr>
        <w:numPr>
          <w:ilvl w:val="1"/>
          <w:numId w:val="1"/>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lang w:val="en-US" w:bidi="en-US"/>
        </w:rPr>
        <w:t xml:space="preserve">Joint Consortium’s </w:t>
      </w:r>
      <w:hyperlink r:id="rId41" w:history="1">
        <w:r w:rsidRPr="00A4652A">
          <w:rPr>
            <w:rFonts w:asciiTheme="majorHAnsi" w:eastAsia="Times New Roman" w:hAnsiTheme="majorHAnsi" w:cs="Times New Roman"/>
            <w:i/>
            <w:color w:val="0000FF"/>
            <w:u w:val="single"/>
            <w:lang w:val="en-US" w:bidi="en-US"/>
          </w:rPr>
          <w:t>Positive Mental Health Toolkit</w:t>
        </w:r>
      </w:hyperlink>
    </w:p>
    <w:p w:rsidR="00A4652A" w:rsidRPr="00A4652A" w:rsidRDefault="00A4652A" w:rsidP="00721226">
      <w:pPr>
        <w:numPr>
          <w:ilvl w:val="1"/>
          <w:numId w:val="1"/>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lang w:val="en-US" w:bidi="en-US"/>
        </w:rPr>
        <w:t xml:space="preserve">Joint Consortium’s </w:t>
      </w:r>
      <w:hyperlink r:id="rId42" w:history="1">
        <w:r w:rsidRPr="00A4652A">
          <w:rPr>
            <w:rFonts w:asciiTheme="majorHAnsi" w:eastAsia="Times New Roman" w:hAnsiTheme="majorHAnsi" w:cs="Times New Roman"/>
            <w:i/>
            <w:color w:val="0000FF"/>
            <w:u w:val="single"/>
            <w:lang w:val="en-US" w:bidi="en-US"/>
          </w:rPr>
          <w:t>Youth Engagement Resource</w:t>
        </w:r>
      </w:hyperlink>
    </w:p>
    <w:p w:rsidR="00A4652A" w:rsidRPr="00A4652A" w:rsidRDefault="00A4652A" w:rsidP="00721226">
      <w:pPr>
        <w:numPr>
          <w:ilvl w:val="1"/>
          <w:numId w:val="1"/>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lang w:val="en-US" w:bidi="en-US"/>
        </w:rPr>
        <w:t xml:space="preserve">Joint Consortiums </w:t>
      </w:r>
      <w:hyperlink r:id="rId43" w:history="1">
        <w:r w:rsidRPr="00A4652A">
          <w:rPr>
            <w:rFonts w:asciiTheme="majorHAnsi" w:eastAsia="Times New Roman" w:hAnsiTheme="majorHAnsi" w:cs="Times New Roman"/>
            <w:i/>
            <w:color w:val="0000FF"/>
            <w:u w:val="single"/>
            <w:lang w:val="en-US" w:bidi="en-US"/>
          </w:rPr>
          <w:t>Substance Use Toolkit</w:t>
        </w:r>
      </w:hyperlink>
    </w:p>
    <w:p w:rsidR="00A4652A" w:rsidRPr="00A4652A" w:rsidRDefault="00F43288" w:rsidP="00721226">
      <w:pPr>
        <w:numPr>
          <w:ilvl w:val="1"/>
          <w:numId w:val="1"/>
        </w:numPr>
        <w:spacing w:after="0" w:line="240" w:lineRule="auto"/>
        <w:contextualSpacing/>
        <w:jc w:val="both"/>
        <w:rPr>
          <w:rFonts w:asciiTheme="majorHAnsi" w:eastAsia="Times New Roman" w:hAnsiTheme="majorHAnsi" w:cs="Times New Roman"/>
          <w:lang w:val="en-US" w:bidi="en-US"/>
        </w:rPr>
      </w:pPr>
      <w:hyperlink r:id="rId44" w:history="1">
        <w:r w:rsidR="00A4652A" w:rsidRPr="00A4652A">
          <w:rPr>
            <w:rFonts w:asciiTheme="majorHAnsi" w:eastAsia="Times New Roman" w:hAnsiTheme="majorHAnsi" w:cs="Times New Roman"/>
            <w:i/>
            <w:color w:val="0000FF"/>
            <w:u w:val="single"/>
            <w:lang w:val="en-US" w:bidi="en-US"/>
          </w:rPr>
          <w:t>Healthy School Planner</w:t>
        </w:r>
      </w:hyperlink>
      <w:r w:rsidR="00A4652A" w:rsidRPr="00A4652A">
        <w:rPr>
          <w:rFonts w:asciiTheme="majorHAnsi" w:eastAsia="Times New Roman" w:hAnsiTheme="majorHAnsi" w:cs="Times New Roman"/>
          <w:lang w:val="en-US" w:bidi="en-US"/>
        </w:rPr>
        <w:t xml:space="preserve"> (JCSH)</w:t>
      </w:r>
    </w:p>
    <w:p w:rsidR="00A4652A" w:rsidRPr="00A4652A" w:rsidRDefault="00A4652A" w:rsidP="00A4652A">
      <w:pPr>
        <w:spacing w:after="0" w:line="240" w:lineRule="auto"/>
        <w:jc w:val="both"/>
        <w:rPr>
          <w:rFonts w:asciiTheme="majorHAnsi" w:eastAsia="Times New Roman" w:hAnsiTheme="majorHAnsi" w:cs="Times New Roman"/>
          <w:lang w:val="en-US" w:bidi="en-US"/>
        </w:rPr>
      </w:pPr>
    </w:p>
    <w:p w:rsidR="00A4652A" w:rsidRPr="00A4652A" w:rsidRDefault="00A4652A" w:rsidP="00A4652A">
      <w:pPr>
        <w:spacing w:after="0" w:line="240" w:lineRule="auto"/>
        <w:jc w:val="both"/>
        <w:rPr>
          <w:rFonts w:asciiTheme="majorHAnsi" w:eastAsia="Times New Roman" w:hAnsiTheme="majorHAnsi" w:cs="Times New Roman"/>
          <w:b/>
          <w:lang w:val="en-US" w:bidi="en-US"/>
        </w:rPr>
      </w:pPr>
      <w:r w:rsidRPr="00A4652A">
        <w:rPr>
          <w:rFonts w:asciiTheme="majorHAnsi" w:eastAsia="Times New Roman" w:hAnsiTheme="majorHAnsi" w:cs="Times New Roman"/>
          <w:b/>
          <w:lang w:val="en-US" w:bidi="en-US"/>
        </w:rPr>
        <w:t>School Resources:</w:t>
      </w:r>
    </w:p>
    <w:p w:rsidR="00A4652A" w:rsidRPr="00A4652A" w:rsidRDefault="00A4652A" w:rsidP="00A4652A">
      <w:pPr>
        <w:spacing w:after="0" w:line="240" w:lineRule="auto"/>
        <w:jc w:val="both"/>
        <w:rPr>
          <w:rFonts w:asciiTheme="majorHAnsi" w:eastAsia="Times New Roman" w:hAnsiTheme="majorHAnsi" w:cs="Times New Roman"/>
          <w:b/>
          <w:lang w:val="en-US" w:bidi="en-US"/>
        </w:rPr>
      </w:pPr>
      <w:r w:rsidRPr="00A4652A">
        <w:rPr>
          <w:rFonts w:asciiTheme="majorHAnsi" w:eastAsia="Times New Roman" w:hAnsiTheme="majorHAnsi" w:cs="Times New Roman"/>
          <w:b/>
          <w:lang w:val="en-US" w:bidi="en-US"/>
        </w:rPr>
        <w:t xml:space="preserve">May be used in classroom lessons, or in the environment to influence the social culture, or shared with parents/guardians/youth-serving organizations: </w:t>
      </w:r>
    </w:p>
    <w:p w:rsidR="00A4652A" w:rsidRPr="00A4652A" w:rsidRDefault="00A4652A" w:rsidP="00A4652A">
      <w:pPr>
        <w:spacing w:after="0" w:line="240" w:lineRule="auto"/>
        <w:jc w:val="both"/>
        <w:rPr>
          <w:rFonts w:asciiTheme="majorHAnsi" w:eastAsia="Times New Roman" w:hAnsiTheme="majorHAnsi" w:cs="Times New Roman"/>
          <w:b/>
          <w:lang w:val="en-US" w:bidi="en-US"/>
        </w:rPr>
      </w:pPr>
      <w:r w:rsidRPr="00A4652A">
        <w:rPr>
          <w:rFonts w:asciiTheme="majorHAnsi" w:eastAsia="Times New Roman" w:hAnsiTheme="majorHAnsi" w:cs="Times New Roman"/>
          <w:b/>
          <w:lang w:val="en-US" w:bidi="en-US"/>
        </w:rPr>
        <w:t>Elementary School Curriculum</w:t>
      </w:r>
    </w:p>
    <w:p w:rsidR="00A4652A" w:rsidRPr="00A4652A" w:rsidRDefault="00A4652A" w:rsidP="00721226">
      <w:pPr>
        <w:numPr>
          <w:ilvl w:val="1"/>
          <w:numId w:val="1"/>
        </w:numPr>
        <w:spacing w:after="0" w:line="240" w:lineRule="auto"/>
        <w:contextualSpacing/>
        <w:jc w:val="both"/>
        <w:rPr>
          <w:rFonts w:asciiTheme="majorHAnsi" w:eastAsia="Times New Roman" w:hAnsiTheme="majorHAnsi" w:cs="Times New Roman"/>
          <w:lang w:val="en-US" w:bidi="en-US"/>
        </w:rPr>
      </w:pPr>
    </w:p>
    <w:p w:rsidR="00A4652A" w:rsidRPr="00A4652A" w:rsidRDefault="00F43288" w:rsidP="00721226">
      <w:pPr>
        <w:numPr>
          <w:ilvl w:val="0"/>
          <w:numId w:val="19"/>
        </w:numPr>
        <w:spacing w:after="0" w:line="240" w:lineRule="auto"/>
        <w:contextualSpacing/>
        <w:jc w:val="both"/>
        <w:rPr>
          <w:rFonts w:asciiTheme="majorHAnsi" w:eastAsia="Times New Roman" w:hAnsiTheme="majorHAnsi" w:cs="Times New Roman"/>
          <w:lang w:val="en-US" w:bidi="en-US"/>
        </w:rPr>
      </w:pPr>
      <w:hyperlink r:id="rId45" w:history="1">
        <w:r w:rsidR="00A4652A" w:rsidRPr="00A4652A">
          <w:rPr>
            <w:rFonts w:asciiTheme="majorHAnsi" w:eastAsia="Times New Roman" w:hAnsiTheme="majorHAnsi" w:cs="Times New Roman"/>
            <w:i/>
            <w:color w:val="0000FF"/>
            <w:u w:val="single"/>
            <w:lang w:val="en-US" w:bidi="en-US"/>
          </w:rPr>
          <w:t>Heart Healthy Schools K-6</w:t>
        </w:r>
        <w:r w:rsidR="00A4652A" w:rsidRPr="00A4652A">
          <w:rPr>
            <w:rFonts w:asciiTheme="majorHAnsi" w:eastAsia="Times New Roman" w:hAnsiTheme="majorHAnsi" w:cs="Times New Roman"/>
            <w:color w:val="0000FF"/>
            <w:u w:val="single"/>
            <w:lang w:val="en-US" w:bidi="en-US"/>
          </w:rPr>
          <w:t xml:space="preserve"> </w:t>
        </w:r>
      </w:hyperlink>
      <w:r w:rsidR="00A4652A" w:rsidRPr="00A4652A">
        <w:rPr>
          <w:rFonts w:asciiTheme="majorHAnsi" w:eastAsia="Times New Roman" w:hAnsiTheme="majorHAnsi" w:cs="Times New Roman"/>
          <w:lang w:val="en-US" w:bidi="en-US"/>
        </w:rPr>
        <w:t>(Heart &amp; Stroke Foundation)</w:t>
      </w:r>
    </w:p>
    <w:p w:rsidR="00A4652A" w:rsidRPr="00A4652A" w:rsidRDefault="00A4652A" w:rsidP="00721226">
      <w:pPr>
        <w:numPr>
          <w:ilvl w:val="0"/>
          <w:numId w:val="19"/>
        </w:numPr>
        <w:spacing w:after="0" w:line="240" w:lineRule="auto"/>
        <w:contextualSpacing/>
        <w:jc w:val="both"/>
        <w:rPr>
          <w:rFonts w:asciiTheme="majorHAnsi" w:eastAsia="Times New Roman" w:hAnsiTheme="majorHAnsi" w:cs="Times New Roman"/>
          <w:lang w:bidi="en-US"/>
        </w:rPr>
      </w:pPr>
      <w:r w:rsidRPr="00A4652A">
        <w:rPr>
          <w:rFonts w:asciiTheme="majorHAnsi" w:eastAsia="Times New Roman" w:hAnsiTheme="majorHAnsi" w:cs="Times New Roman"/>
          <w:i/>
          <w:lang w:bidi="en-US"/>
        </w:rPr>
        <w:t>Clearing the Air on Vaping Toolkit</w:t>
      </w:r>
    </w:p>
    <w:p w:rsidR="00A4652A" w:rsidRPr="00A4652A" w:rsidRDefault="00F43288" w:rsidP="00721226">
      <w:pPr>
        <w:numPr>
          <w:ilvl w:val="0"/>
          <w:numId w:val="19"/>
        </w:numPr>
        <w:spacing w:after="0" w:line="240" w:lineRule="auto"/>
        <w:contextualSpacing/>
        <w:jc w:val="both"/>
        <w:rPr>
          <w:rFonts w:asciiTheme="majorHAnsi" w:eastAsia="Times New Roman" w:hAnsiTheme="majorHAnsi" w:cs="Times New Roman"/>
          <w:lang w:bidi="en-US"/>
        </w:rPr>
      </w:pPr>
      <w:hyperlink r:id="rId46" w:history="1">
        <w:r w:rsidR="00A4652A" w:rsidRPr="00A4652A">
          <w:rPr>
            <w:rFonts w:asciiTheme="majorHAnsi" w:eastAsia="Times New Roman" w:hAnsiTheme="majorHAnsi" w:cs="Times New Roman"/>
            <w:color w:val="0000FF"/>
            <w:u w:val="single"/>
            <w:lang w:bidi="en-US"/>
          </w:rPr>
          <w:t>Eat Well, Be Active SMART Goals</w:t>
        </w:r>
      </w:hyperlink>
    </w:p>
    <w:p w:rsidR="00A4652A" w:rsidRPr="00A4652A" w:rsidRDefault="00F43288" w:rsidP="00721226">
      <w:pPr>
        <w:numPr>
          <w:ilvl w:val="0"/>
          <w:numId w:val="19"/>
        </w:numPr>
        <w:spacing w:after="0" w:line="240" w:lineRule="auto"/>
        <w:contextualSpacing/>
        <w:jc w:val="both"/>
        <w:rPr>
          <w:rFonts w:asciiTheme="majorHAnsi" w:eastAsia="Times New Roman" w:hAnsiTheme="majorHAnsi" w:cs="Times New Roman"/>
          <w:lang w:bidi="en-US"/>
        </w:rPr>
      </w:pPr>
      <w:hyperlink r:id="rId47" w:history="1">
        <w:r w:rsidR="00A4652A" w:rsidRPr="00A4652A">
          <w:rPr>
            <w:rFonts w:asciiTheme="majorHAnsi" w:eastAsia="Times New Roman" w:hAnsiTheme="majorHAnsi" w:cs="Times New Roman"/>
            <w:color w:val="0000FF"/>
            <w:u w:val="single"/>
            <w:lang w:bidi="en-US"/>
          </w:rPr>
          <w:t>At My Best 4-5-6</w:t>
        </w:r>
      </w:hyperlink>
    </w:p>
    <w:p w:rsidR="00A4652A" w:rsidRPr="00A4652A" w:rsidRDefault="00A4652A" w:rsidP="00721226">
      <w:pPr>
        <w:numPr>
          <w:ilvl w:val="0"/>
          <w:numId w:val="19"/>
        </w:numPr>
        <w:spacing w:after="0" w:line="240" w:lineRule="auto"/>
        <w:contextualSpacing/>
        <w:jc w:val="both"/>
        <w:rPr>
          <w:rFonts w:asciiTheme="majorHAnsi" w:eastAsia="Times New Roman" w:hAnsiTheme="majorHAnsi" w:cs="Times New Roman"/>
          <w:lang w:bidi="en-US"/>
        </w:rPr>
      </w:pPr>
    </w:p>
    <w:p w:rsidR="00A4652A" w:rsidRPr="00A4652A" w:rsidRDefault="00A4652A" w:rsidP="00A4652A">
      <w:pPr>
        <w:spacing w:after="0" w:line="240" w:lineRule="auto"/>
        <w:ind w:left="1080"/>
        <w:contextualSpacing/>
        <w:jc w:val="both"/>
        <w:rPr>
          <w:rFonts w:asciiTheme="majorHAnsi" w:eastAsia="Times New Roman" w:hAnsiTheme="majorHAnsi" w:cs="Times New Roman"/>
          <w:lang w:bidi="en-US"/>
        </w:rPr>
      </w:pPr>
    </w:p>
    <w:p w:rsidR="00A4652A" w:rsidRPr="00A4652A" w:rsidRDefault="00A4652A" w:rsidP="00A4652A">
      <w:pPr>
        <w:spacing w:after="0" w:line="240" w:lineRule="auto"/>
        <w:jc w:val="both"/>
        <w:rPr>
          <w:rFonts w:asciiTheme="majorHAnsi" w:eastAsia="Times New Roman" w:hAnsiTheme="majorHAnsi" w:cs="Times New Roman"/>
          <w:b/>
          <w:lang w:bidi="en-US"/>
        </w:rPr>
      </w:pPr>
      <w:r w:rsidRPr="00A4652A">
        <w:rPr>
          <w:rFonts w:asciiTheme="majorHAnsi" w:eastAsia="Times New Roman" w:hAnsiTheme="majorHAnsi" w:cs="Times New Roman"/>
          <w:b/>
          <w:lang w:bidi="en-US"/>
        </w:rPr>
        <w:t>Middle School  Curriculum</w:t>
      </w:r>
    </w:p>
    <w:p w:rsidR="00A4652A" w:rsidRPr="00A4652A" w:rsidRDefault="00A4652A" w:rsidP="00721226">
      <w:pPr>
        <w:numPr>
          <w:ilvl w:val="0"/>
          <w:numId w:val="19"/>
        </w:numPr>
        <w:spacing w:after="0" w:line="240" w:lineRule="auto"/>
        <w:contextualSpacing/>
        <w:jc w:val="both"/>
        <w:rPr>
          <w:rFonts w:asciiTheme="majorHAnsi" w:eastAsia="Times New Roman" w:hAnsiTheme="majorHAnsi" w:cs="Times New Roman"/>
          <w:b/>
          <w:lang w:val="en-US" w:bidi="en-US"/>
        </w:rPr>
      </w:pPr>
      <w:r w:rsidRPr="00A4652A">
        <w:rPr>
          <w:rFonts w:asciiTheme="majorHAnsi" w:eastAsia="Times New Roman" w:hAnsiTheme="majorHAnsi" w:cs="Times New Roman"/>
          <w:lang w:bidi="en-US"/>
        </w:rPr>
        <w:t>Currently Under Review</w:t>
      </w:r>
    </w:p>
    <w:p w:rsidR="00A4652A" w:rsidRPr="00A4652A" w:rsidRDefault="00A4652A" w:rsidP="00721226">
      <w:pPr>
        <w:numPr>
          <w:ilvl w:val="0"/>
          <w:numId w:val="19"/>
        </w:numPr>
        <w:spacing w:after="0" w:line="240" w:lineRule="auto"/>
        <w:contextualSpacing/>
        <w:jc w:val="both"/>
        <w:rPr>
          <w:rFonts w:asciiTheme="majorHAnsi" w:eastAsia="Times New Roman" w:hAnsiTheme="majorHAnsi" w:cs="Times New Roman"/>
          <w:b/>
          <w:lang w:val="en-US" w:bidi="en-US"/>
        </w:rPr>
      </w:pPr>
      <w:r w:rsidRPr="00A4652A">
        <w:rPr>
          <w:rFonts w:asciiTheme="majorHAnsi" w:eastAsia="Times New Roman" w:hAnsiTheme="majorHAnsi" w:cs="Times New Roman"/>
          <w:lang w:val="en-US" w:bidi="en-US"/>
        </w:rPr>
        <w:t xml:space="preserve">Trivia Games for Middle and High Schools about Tobacco, Vaping, Risky Behaviors, etc. </w:t>
      </w:r>
    </w:p>
    <w:p w:rsidR="00A4652A" w:rsidRPr="00A4652A" w:rsidRDefault="00F43288" w:rsidP="00721226">
      <w:pPr>
        <w:numPr>
          <w:ilvl w:val="0"/>
          <w:numId w:val="19"/>
        </w:numPr>
        <w:spacing w:after="0" w:line="240" w:lineRule="auto"/>
        <w:contextualSpacing/>
        <w:jc w:val="both"/>
        <w:rPr>
          <w:rFonts w:asciiTheme="majorHAnsi" w:eastAsia="Times New Roman" w:hAnsiTheme="majorHAnsi" w:cs="Times New Roman"/>
          <w:lang w:val="en-US" w:bidi="en-US"/>
        </w:rPr>
      </w:pPr>
      <w:hyperlink r:id="rId48" w:history="1">
        <w:r w:rsidR="00A4652A" w:rsidRPr="00A4652A">
          <w:rPr>
            <w:rFonts w:asciiTheme="majorHAnsi" w:eastAsia="Times New Roman" w:hAnsiTheme="majorHAnsi" w:cs="Times New Roman"/>
            <w:i/>
            <w:color w:val="0000FF"/>
            <w:u w:val="single"/>
            <w:lang w:val="en-US" w:bidi="en-US"/>
          </w:rPr>
          <w:t>4</w:t>
        </w:r>
        <w:r w:rsidR="00A4652A" w:rsidRPr="00A4652A">
          <w:rPr>
            <w:rFonts w:asciiTheme="majorHAnsi" w:eastAsia="Times New Roman" w:hAnsiTheme="majorHAnsi" w:cs="Times New Roman"/>
            <w:i/>
            <w:color w:val="0000FF"/>
            <w:u w:val="single"/>
            <w:vertAlign w:val="superscript"/>
            <w:lang w:val="en-US" w:bidi="en-US"/>
          </w:rPr>
          <w:t>th</w:t>
        </w:r>
        <w:r w:rsidR="00A4652A" w:rsidRPr="00A4652A">
          <w:rPr>
            <w:rFonts w:asciiTheme="majorHAnsi" w:eastAsia="Times New Roman" w:hAnsiTheme="majorHAnsi" w:cs="Times New Roman"/>
            <w:i/>
            <w:color w:val="0000FF"/>
            <w:u w:val="single"/>
            <w:lang w:val="en-US" w:bidi="en-US"/>
          </w:rPr>
          <w:t xml:space="preserve"> R Healthy Relationships Plus Program</w:t>
        </w:r>
      </w:hyperlink>
      <w:r w:rsidR="00A4652A" w:rsidRPr="00A4652A">
        <w:rPr>
          <w:rFonts w:asciiTheme="majorHAnsi" w:eastAsia="Times New Roman" w:hAnsiTheme="majorHAnsi" w:cs="Times New Roman"/>
          <w:lang w:val="en-US" w:bidi="en-US"/>
        </w:rPr>
        <w:t xml:space="preserve"> (for grade 8 health teachers, and guidance)</w:t>
      </w:r>
    </w:p>
    <w:p w:rsidR="00A4652A" w:rsidRPr="00A4652A" w:rsidRDefault="00A4652A" w:rsidP="00A4652A">
      <w:pPr>
        <w:spacing w:after="0" w:line="240" w:lineRule="auto"/>
        <w:jc w:val="both"/>
        <w:rPr>
          <w:rFonts w:asciiTheme="majorHAnsi" w:eastAsia="Times New Roman" w:hAnsiTheme="majorHAnsi" w:cs="Times New Roman"/>
          <w:lang w:val="en-US" w:bidi="en-US"/>
        </w:rPr>
      </w:pPr>
    </w:p>
    <w:p w:rsidR="00A4652A" w:rsidRPr="00A4652A" w:rsidRDefault="00A4652A" w:rsidP="00A4652A">
      <w:pPr>
        <w:spacing w:after="0" w:line="240" w:lineRule="auto"/>
        <w:jc w:val="both"/>
        <w:rPr>
          <w:rFonts w:asciiTheme="majorHAnsi" w:eastAsia="Times New Roman" w:hAnsiTheme="majorHAnsi" w:cs="Times New Roman"/>
          <w:lang w:bidi="en-US"/>
        </w:rPr>
      </w:pPr>
    </w:p>
    <w:p w:rsidR="00A4652A" w:rsidRPr="00A4652A" w:rsidRDefault="00A4652A" w:rsidP="00A4652A">
      <w:pPr>
        <w:spacing w:after="0" w:line="240" w:lineRule="auto"/>
        <w:jc w:val="both"/>
        <w:rPr>
          <w:rFonts w:asciiTheme="majorHAnsi" w:eastAsia="Times New Roman" w:hAnsiTheme="majorHAnsi" w:cs="Times New Roman"/>
          <w:b/>
          <w:lang w:bidi="en-US"/>
        </w:rPr>
      </w:pPr>
      <w:r w:rsidRPr="00A4652A">
        <w:rPr>
          <w:rFonts w:asciiTheme="majorHAnsi" w:eastAsia="Times New Roman" w:hAnsiTheme="majorHAnsi" w:cs="Times New Roman"/>
          <w:b/>
          <w:lang w:bidi="en-US"/>
        </w:rPr>
        <w:t>High School Curriculum</w:t>
      </w:r>
    </w:p>
    <w:p w:rsidR="00A4652A" w:rsidRPr="00A4652A" w:rsidRDefault="00A4652A" w:rsidP="00A4652A">
      <w:pPr>
        <w:spacing w:after="0" w:line="240" w:lineRule="auto"/>
        <w:jc w:val="both"/>
        <w:rPr>
          <w:rFonts w:asciiTheme="majorHAnsi" w:eastAsia="Times New Roman" w:hAnsiTheme="majorHAnsi" w:cs="Times New Roman"/>
          <w:b/>
          <w:lang w:bidi="en-US"/>
        </w:rPr>
      </w:pPr>
    </w:p>
    <w:p w:rsidR="00A4652A" w:rsidRPr="00A4652A" w:rsidRDefault="00A4652A" w:rsidP="00721226">
      <w:pPr>
        <w:numPr>
          <w:ilvl w:val="0"/>
          <w:numId w:val="19"/>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i/>
          <w:lang w:val="en-US" w:bidi="en-US"/>
        </w:rPr>
        <w:t>Personal Development Career Planning</w:t>
      </w:r>
    </w:p>
    <w:p w:rsidR="00A4652A" w:rsidRPr="00A4652A" w:rsidRDefault="00A4652A" w:rsidP="00A4652A">
      <w:pPr>
        <w:spacing w:after="0" w:line="240" w:lineRule="auto"/>
        <w:jc w:val="both"/>
        <w:rPr>
          <w:rFonts w:asciiTheme="majorHAnsi" w:eastAsia="Times New Roman" w:hAnsiTheme="majorHAnsi" w:cs="Times New Roman"/>
          <w:lang w:val="en-US" w:bidi="en-US"/>
        </w:rPr>
      </w:pPr>
    </w:p>
    <w:p w:rsidR="00A4652A" w:rsidRPr="00A4652A" w:rsidRDefault="00A4652A" w:rsidP="00A4652A">
      <w:pPr>
        <w:spacing w:after="0" w:line="240" w:lineRule="auto"/>
        <w:jc w:val="both"/>
        <w:rPr>
          <w:rFonts w:asciiTheme="majorHAnsi" w:eastAsia="Times New Roman" w:hAnsiTheme="majorHAnsi" w:cs="Times New Roman"/>
          <w:b/>
          <w:lang w:val="en-US" w:bidi="en-US"/>
        </w:rPr>
      </w:pPr>
      <w:r w:rsidRPr="00A4652A">
        <w:rPr>
          <w:rFonts w:asciiTheme="majorHAnsi" w:eastAsia="Times New Roman" w:hAnsiTheme="majorHAnsi" w:cs="Times New Roman"/>
          <w:b/>
          <w:lang w:val="en-US" w:bidi="en-US"/>
        </w:rPr>
        <w:t>Youth Engagement Groups:</w:t>
      </w:r>
    </w:p>
    <w:p w:rsidR="00A4652A" w:rsidRPr="00A4652A" w:rsidRDefault="00A4652A" w:rsidP="00721226">
      <w:pPr>
        <w:numPr>
          <w:ilvl w:val="0"/>
          <w:numId w:val="19"/>
        </w:numPr>
        <w:spacing w:after="0" w:line="240" w:lineRule="auto"/>
        <w:contextualSpacing/>
        <w:jc w:val="both"/>
        <w:rPr>
          <w:rFonts w:asciiTheme="majorHAnsi" w:eastAsia="Times New Roman" w:hAnsiTheme="majorHAnsi" w:cs="Times New Roman"/>
          <w:i/>
          <w:lang w:val="en-US" w:bidi="en-US"/>
        </w:rPr>
      </w:pPr>
      <w:r w:rsidRPr="00A4652A">
        <w:rPr>
          <w:rFonts w:asciiTheme="majorHAnsi" w:eastAsia="Times New Roman" w:hAnsiTheme="majorHAnsi" w:cs="Times New Roman"/>
          <w:i/>
          <w:lang w:val="en-US" w:bidi="en-US"/>
        </w:rPr>
        <w:t>TATU or SWAT Groups:</w:t>
      </w:r>
    </w:p>
    <w:p w:rsidR="00A4652A" w:rsidRPr="00A4652A" w:rsidRDefault="00A4652A" w:rsidP="00721226">
      <w:pPr>
        <w:numPr>
          <w:ilvl w:val="1"/>
          <w:numId w:val="19"/>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i/>
          <w:lang w:val="en-US" w:bidi="en-US"/>
        </w:rPr>
        <w:t>Tobacco Free Schools Action Guide</w:t>
      </w:r>
    </w:p>
    <w:p w:rsidR="00A4652A" w:rsidRPr="00A4652A" w:rsidRDefault="00F43288" w:rsidP="00721226">
      <w:pPr>
        <w:numPr>
          <w:ilvl w:val="1"/>
          <w:numId w:val="19"/>
        </w:numPr>
        <w:spacing w:after="0" w:line="240" w:lineRule="auto"/>
        <w:contextualSpacing/>
        <w:jc w:val="both"/>
        <w:rPr>
          <w:rFonts w:asciiTheme="majorHAnsi" w:eastAsia="Times New Roman" w:hAnsiTheme="majorHAnsi" w:cs="Times New Roman"/>
          <w:lang w:val="en-US" w:bidi="en-US"/>
        </w:rPr>
      </w:pPr>
      <w:hyperlink r:id="rId49" w:history="1">
        <w:r w:rsidR="00A4652A" w:rsidRPr="00A4652A">
          <w:rPr>
            <w:rFonts w:asciiTheme="majorHAnsi" w:eastAsia="Times New Roman" w:hAnsiTheme="majorHAnsi" w:cs="Times New Roman"/>
            <w:color w:val="0000FF"/>
            <w:u w:val="single"/>
            <w:lang w:val="en-US" w:bidi="en-US"/>
          </w:rPr>
          <w:t>www.breakitoff.ca</w:t>
        </w:r>
      </w:hyperlink>
      <w:r w:rsidR="00A4652A" w:rsidRPr="00A4652A">
        <w:rPr>
          <w:rFonts w:asciiTheme="majorHAnsi" w:eastAsia="Times New Roman" w:hAnsiTheme="majorHAnsi" w:cs="Times New Roman"/>
          <w:lang w:val="en-US" w:bidi="en-US"/>
        </w:rPr>
        <w:t xml:space="preserve"> </w:t>
      </w:r>
    </w:p>
    <w:p w:rsidR="00A4652A" w:rsidRPr="00A4652A" w:rsidRDefault="00A4652A" w:rsidP="00721226">
      <w:pPr>
        <w:numPr>
          <w:ilvl w:val="1"/>
          <w:numId w:val="19"/>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lang w:val="en-US" w:bidi="en-US"/>
        </w:rPr>
        <w:t xml:space="preserve">Health Canada </w:t>
      </w:r>
      <w:hyperlink r:id="rId50" w:history="1">
        <w:r w:rsidRPr="00A4652A">
          <w:rPr>
            <w:rStyle w:val="Hyperlink"/>
            <w:rFonts w:asciiTheme="majorHAnsi" w:eastAsia="Times New Roman" w:hAnsiTheme="majorHAnsi" w:cs="Times New Roman"/>
            <w:i/>
            <w:lang w:val="en-US" w:bidi="en-US"/>
          </w:rPr>
          <w:t>Don’t Drive High</w:t>
        </w:r>
      </w:hyperlink>
    </w:p>
    <w:p w:rsidR="00A4652A" w:rsidRPr="00A4652A" w:rsidRDefault="00A4652A" w:rsidP="00721226">
      <w:pPr>
        <w:numPr>
          <w:ilvl w:val="1"/>
          <w:numId w:val="19"/>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lang w:val="en-US" w:bidi="en-US"/>
        </w:rPr>
        <w:t xml:space="preserve">Health Canada </w:t>
      </w:r>
      <w:r w:rsidRPr="00A4652A">
        <w:rPr>
          <w:rFonts w:asciiTheme="majorHAnsi" w:eastAsia="Times New Roman" w:hAnsiTheme="majorHAnsi" w:cs="Times New Roman"/>
          <w:i/>
          <w:lang w:val="en-US" w:bidi="en-US"/>
        </w:rPr>
        <w:t>Know the Risk</w:t>
      </w:r>
    </w:p>
    <w:p w:rsidR="00A4652A" w:rsidRPr="00A4652A" w:rsidRDefault="00A4652A" w:rsidP="00721226">
      <w:pPr>
        <w:numPr>
          <w:ilvl w:val="1"/>
          <w:numId w:val="19"/>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lang w:val="en-US" w:bidi="en-US"/>
        </w:rPr>
        <w:t xml:space="preserve">Health Canada </w:t>
      </w:r>
      <w:r w:rsidRPr="00A4652A">
        <w:rPr>
          <w:rFonts w:asciiTheme="majorHAnsi" w:eastAsia="Times New Roman" w:hAnsiTheme="majorHAnsi" w:cs="Times New Roman"/>
          <w:i/>
          <w:lang w:val="en-US" w:bidi="en-US"/>
        </w:rPr>
        <w:t>Consider the Consequences of Vaping</w:t>
      </w:r>
    </w:p>
    <w:p w:rsidR="00A4652A" w:rsidRPr="00A4652A" w:rsidRDefault="00A4652A" w:rsidP="00721226">
      <w:pPr>
        <w:numPr>
          <w:ilvl w:val="1"/>
          <w:numId w:val="19"/>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lang w:val="en-US" w:bidi="en-US"/>
        </w:rPr>
        <w:t xml:space="preserve">Canadian Cancer Society </w:t>
      </w:r>
      <w:r w:rsidRPr="00A4652A">
        <w:rPr>
          <w:rFonts w:asciiTheme="majorHAnsi" w:eastAsia="Times New Roman" w:hAnsiTheme="majorHAnsi" w:cs="Times New Roman"/>
          <w:i/>
          <w:lang w:val="en-US" w:bidi="en-US"/>
        </w:rPr>
        <w:t>Think Before You Vape Campaign</w:t>
      </w:r>
      <w:r w:rsidRPr="00A4652A">
        <w:rPr>
          <w:rFonts w:asciiTheme="majorHAnsi" w:eastAsia="Times New Roman" w:hAnsiTheme="majorHAnsi" w:cs="Times New Roman"/>
          <w:lang w:val="en-US" w:bidi="en-US"/>
        </w:rPr>
        <w:t xml:space="preserve"> (videos and tools)</w:t>
      </w:r>
    </w:p>
    <w:p w:rsidR="00A4652A" w:rsidRPr="00A4652A" w:rsidRDefault="00A4652A" w:rsidP="00721226">
      <w:pPr>
        <w:numPr>
          <w:ilvl w:val="1"/>
          <w:numId w:val="19"/>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lang w:val="en-US" w:bidi="en-US"/>
        </w:rPr>
        <w:t>SOS Safety Magazine for Youth</w:t>
      </w:r>
    </w:p>
    <w:p w:rsidR="00A4652A" w:rsidRPr="00A4652A" w:rsidRDefault="00A4652A" w:rsidP="00A4652A">
      <w:pPr>
        <w:spacing w:after="0" w:line="240" w:lineRule="auto"/>
        <w:ind w:left="1800"/>
        <w:contextualSpacing/>
        <w:jc w:val="both"/>
        <w:rPr>
          <w:rFonts w:asciiTheme="majorHAnsi" w:eastAsia="Times New Roman" w:hAnsiTheme="majorHAnsi" w:cs="Times New Roman"/>
          <w:lang w:val="en-US" w:bidi="en-US"/>
        </w:rPr>
      </w:pPr>
    </w:p>
    <w:p w:rsidR="00A4652A" w:rsidRPr="00A4652A" w:rsidRDefault="00A4652A" w:rsidP="00A4652A">
      <w:pPr>
        <w:spacing w:after="0" w:line="240" w:lineRule="auto"/>
        <w:ind w:left="1080"/>
        <w:contextualSpacing/>
        <w:jc w:val="both"/>
        <w:rPr>
          <w:rFonts w:asciiTheme="majorHAnsi" w:eastAsia="Times New Roman" w:hAnsiTheme="majorHAnsi" w:cs="Times New Roman"/>
          <w:i/>
          <w:lang w:val="en-US" w:bidi="en-US"/>
        </w:rPr>
      </w:pPr>
    </w:p>
    <w:p w:rsidR="00A4652A" w:rsidRPr="00A4652A" w:rsidRDefault="00A4652A" w:rsidP="00A4652A">
      <w:pPr>
        <w:spacing w:after="0" w:line="240" w:lineRule="auto"/>
        <w:jc w:val="both"/>
        <w:rPr>
          <w:rFonts w:asciiTheme="majorHAnsi" w:eastAsia="Times New Roman" w:hAnsiTheme="majorHAnsi" w:cs="Times New Roman"/>
          <w:b/>
          <w:lang w:val="en-US" w:bidi="en-US"/>
        </w:rPr>
      </w:pPr>
      <w:r w:rsidRPr="00A4652A">
        <w:rPr>
          <w:rFonts w:asciiTheme="majorHAnsi" w:eastAsia="Times New Roman" w:hAnsiTheme="majorHAnsi" w:cs="Times New Roman"/>
          <w:b/>
          <w:lang w:val="en-US" w:bidi="en-US"/>
        </w:rPr>
        <w:lastRenderedPageBreak/>
        <w:t>Parent Engagement Resources:</w:t>
      </w:r>
    </w:p>
    <w:p w:rsidR="00A4652A" w:rsidRPr="00FE1E0E" w:rsidRDefault="00F43288" w:rsidP="00721226">
      <w:pPr>
        <w:numPr>
          <w:ilvl w:val="0"/>
          <w:numId w:val="19"/>
        </w:numPr>
        <w:spacing w:after="0" w:line="240" w:lineRule="auto"/>
        <w:contextualSpacing/>
        <w:rPr>
          <w:rFonts w:asciiTheme="majorHAnsi" w:hAnsiTheme="majorHAnsi"/>
          <w:i/>
        </w:rPr>
      </w:pPr>
      <w:hyperlink r:id="rId51" w:history="1">
        <w:r w:rsidR="00A4652A" w:rsidRPr="00FE1E0E">
          <w:rPr>
            <w:rFonts w:asciiTheme="majorHAnsi" w:hAnsiTheme="majorHAnsi"/>
            <w:i/>
            <w:color w:val="0000FF"/>
            <w:u w:val="single"/>
          </w:rPr>
          <w:t>Cannabis Talk Kit (</w:t>
        </w:r>
        <w:r w:rsidR="00A4652A" w:rsidRPr="00FE1E0E">
          <w:rPr>
            <w:rFonts w:asciiTheme="majorHAnsi" w:hAnsiTheme="majorHAnsi"/>
            <w:color w:val="0000FF"/>
            <w:u w:val="single"/>
          </w:rPr>
          <w:t>Drug Free Kids Canada)</w:t>
        </w:r>
      </w:hyperlink>
    </w:p>
    <w:p w:rsidR="00A4652A" w:rsidRPr="00A4652A" w:rsidRDefault="00A4652A" w:rsidP="00721226">
      <w:pPr>
        <w:numPr>
          <w:ilvl w:val="0"/>
          <w:numId w:val="19"/>
        </w:numPr>
        <w:spacing w:after="0" w:line="240" w:lineRule="auto"/>
        <w:contextualSpacing/>
        <w:jc w:val="both"/>
        <w:rPr>
          <w:rFonts w:asciiTheme="majorHAnsi" w:eastAsia="Times New Roman" w:hAnsiTheme="majorHAnsi" w:cs="Times New Roman"/>
          <w:i/>
          <w:lang w:val="en-US" w:bidi="en-US"/>
        </w:rPr>
      </w:pPr>
      <w:r w:rsidRPr="00A4652A">
        <w:rPr>
          <w:rFonts w:asciiTheme="majorHAnsi" w:eastAsia="Times New Roman" w:hAnsiTheme="majorHAnsi" w:cs="Times New Roman"/>
          <w:lang w:val="en-US" w:bidi="en-US"/>
        </w:rPr>
        <w:t>Together Let’s Start the Conversation About Cannabis (video, brochures) for coaches, athletes, parents</w:t>
      </w:r>
    </w:p>
    <w:p w:rsidR="00A4652A" w:rsidRPr="00A4652A" w:rsidRDefault="00F43288" w:rsidP="00721226">
      <w:pPr>
        <w:numPr>
          <w:ilvl w:val="0"/>
          <w:numId w:val="19"/>
        </w:numPr>
        <w:spacing w:after="0" w:line="240" w:lineRule="auto"/>
        <w:contextualSpacing/>
        <w:jc w:val="both"/>
        <w:rPr>
          <w:rFonts w:asciiTheme="majorHAnsi" w:eastAsia="Times New Roman" w:hAnsiTheme="majorHAnsi" w:cs="Times New Roman"/>
          <w:i/>
          <w:lang w:val="en-US" w:bidi="en-US"/>
        </w:rPr>
      </w:pPr>
      <w:hyperlink r:id="rId52" w:history="1">
        <w:r w:rsidR="00A4652A" w:rsidRPr="00FE1E0E">
          <w:rPr>
            <w:rFonts w:asciiTheme="majorHAnsi" w:hAnsiTheme="majorHAnsi"/>
            <w:i/>
            <w:color w:val="0000FF"/>
            <w:u w:val="single"/>
          </w:rPr>
          <w:t>What Parents Need to Know About Teen Risk Taking</w:t>
        </w:r>
      </w:hyperlink>
      <w:r w:rsidR="00A4652A" w:rsidRPr="00A4652A">
        <w:rPr>
          <w:rFonts w:asciiTheme="majorHAnsi" w:eastAsia="Times New Roman" w:hAnsiTheme="majorHAnsi" w:cs="Times New Roman"/>
          <w:i/>
          <w:lang w:val="en-US" w:bidi="en-US"/>
        </w:rPr>
        <w:t xml:space="preserve"> (</w:t>
      </w:r>
      <w:r w:rsidR="00A4652A" w:rsidRPr="00A4652A">
        <w:rPr>
          <w:rFonts w:asciiTheme="majorHAnsi" w:eastAsia="Times New Roman" w:hAnsiTheme="majorHAnsi" w:cs="Times New Roman"/>
          <w:lang w:val="en-US" w:bidi="en-US"/>
        </w:rPr>
        <w:t>Canadian Association of Mental Health)</w:t>
      </w:r>
    </w:p>
    <w:p w:rsidR="00A4652A" w:rsidRPr="00A4652A" w:rsidRDefault="00F43288" w:rsidP="00721226">
      <w:pPr>
        <w:numPr>
          <w:ilvl w:val="0"/>
          <w:numId w:val="19"/>
        </w:numPr>
        <w:spacing w:after="0" w:line="240" w:lineRule="auto"/>
        <w:contextualSpacing/>
        <w:jc w:val="both"/>
        <w:rPr>
          <w:rFonts w:asciiTheme="majorHAnsi" w:eastAsia="Times New Roman" w:hAnsiTheme="majorHAnsi" w:cs="Times New Roman"/>
          <w:lang w:val="en-US" w:bidi="en-US"/>
        </w:rPr>
      </w:pPr>
      <w:hyperlink r:id="rId53" w:history="1">
        <w:r w:rsidR="00A4652A" w:rsidRPr="00A4652A">
          <w:rPr>
            <w:rFonts w:asciiTheme="majorHAnsi" w:eastAsia="Times New Roman" w:hAnsiTheme="majorHAnsi" w:cs="Times New Roman"/>
            <w:i/>
            <w:color w:val="0000FF"/>
            <w:u w:val="single"/>
            <w:lang w:val="en-US" w:bidi="en-US"/>
          </w:rPr>
          <w:t>WWW.weedmyths.ca</w:t>
        </w:r>
      </w:hyperlink>
      <w:r w:rsidR="00A4652A" w:rsidRPr="00A4652A">
        <w:rPr>
          <w:rFonts w:asciiTheme="majorHAnsi" w:eastAsia="Times New Roman" w:hAnsiTheme="majorHAnsi" w:cs="Times New Roman"/>
          <w:i/>
          <w:lang w:val="en-US" w:bidi="en-US"/>
        </w:rPr>
        <w:t xml:space="preserve"> (</w:t>
      </w:r>
      <w:r w:rsidR="00A4652A" w:rsidRPr="00A4652A">
        <w:rPr>
          <w:rFonts w:asciiTheme="majorHAnsi" w:eastAsia="Times New Roman" w:hAnsiTheme="majorHAnsi" w:cs="Times New Roman"/>
          <w:lang w:val="en-US" w:bidi="en-US"/>
        </w:rPr>
        <w:t>Mental Health Foundation of Nova Scotia with the Nova Scotia Early Psychosis Program)</w:t>
      </w:r>
    </w:p>
    <w:p w:rsidR="00A4652A" w:rsidRPr="00A4652A" w:rsidRDefault="00A4652A" w:rsidP="00721226">
      <w:pPr>
        <w:numPr>
          <w:ilvl w:val="0"/>
          <w:numId w:val="19"/>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lang w:val="en-US" w:bidi="en-US"/>
        </w:rPr>
        <w:t>Healthy Canadian Channel: Questions About Cannabis</w:t>
      </w:r>
    </w:p>
    <w:p w:rsidR="00A4652A" w:rsidRDefault="00A4652A" w:rsidP="00721226">
      <w:pPr>
        <w:numPr>
          <w:ilvl w:val="0"/>
          <w:numId w:val="19"/>
        </w:numPr>
        <w:spacing w:after="0" w:line="240" w:lineRule="auto"/>
        <w:contextualSpacing/>
        <w:jc w:val="both"/>
        <w:rPr>
          <w:rFonts w:asciiTheme="majorHAnsi" w:eastAsia="Times New Roman" w:hAnsiTheme="majorHAnsi" w:cs="Times New Roman"/>
          <w:lang w:val="en-US" w:bidi="en-US"/>
        </w:rPr>
      </w:pPr>
      <w:r w:rsidRPr="00A4652A">
        <w:rPr>
          <w:rFonts w:asciiTheme="majorHAnsi" w:eastAsia="Times New Roman" w:hAnsiTheme="majorHAnsi" w:cs="Times New Roman"/>
          <w:lang w:val="en-US" w:bidi="en-US"/>
        </w:rPr>
        <w:t>What the RCMP want Youth to Know Infographic (Poster for class)</w:t>
      </w:r>
    </w:p>
    <w:p w:rsidR="00A4652A" w:rsidRPr="00A4652A" w:rsidRDefault="00A4652A" w:rsidP="00A4652A">
      <w:pPr>
        <w:spacing w:after="0" w:line="240" w:lineRule="auto"/>
        <w:ind w:left="1080"/>
        <w:contextualSpacing/>
        <w:jc w:val="both"/>
        <w:rPr>
          <w:rFonts w:asciiTheme="majorHAnsi" w:eastAsia="Times New Roman" w:hAnsiTheme="majorHAnsi" w:cs="Times New Roman"/>
          <w:lang w:val="en-US" w:bidi="en-US"/>
        </w:rPr>
      </w:pPr>
    </w:p>
    <w:p w:rsidR="00A4652A" w:rsidRPr="00A4652A" w:rsidRDefault="00A4652A" w:rsidP="00A4652A">
      <w:pPr>
        <w:spacing w:after="0" w:line="240" w:lineRule="auto"/>
        <w:ind w:left="360"/>
        <w:rPr>
          <w:rFonts w:ascii="Cambria" w:hAnsi="Cambria" w:cs="Times New Roman"/>
          <w:bCs/>
          <w:kern w:val="36"/>
          <w:lang w:eastAsia="en-CA"/>
        </w:rPr>
      </w:pPr>
    </w:p>
    <w:p w:rsidR="00A4652A" w:rsidRPr="00A4652A" w:rsidRDefault="00A4652A" w:rsidP="00721226">
      <w:pPr>
        <w:numPr>
          <w:ilvl w:val="0"/>
          <w:numId w:val="21"/>
        </w:numPr>
        <w:shd w:val="clear" w:color="auto" w:fill="FFFFFF"/>
        <w:spacing w:after="0" w:line="240" w:lineRule="auto"/>
        <w:contextualSpacing/>
        <w:jc w:val="both"/>
        <w:outlineLvl w:val="0"/>
        <w:rPr>
          <w:rFonts w:ascii="Cambria" w:hAnsi="Cambria" w:cs="Times New Roman"/>
          <w:b/>
          <w:kern w:val="36"/>
          <w:lang w:val="en-US" w:eastAsia="en-CA" w:bidi="en-US"/>
        </w:rPr>
      </w:pPr>
      <w:r w:rsidRPr="00A4652A">
        <w:rPr>
          <w:rFonts w:ascii="Cambria" w:hAnsi="Cambria" w:cs="Times New Roman"/>
          <w:b/>
          <w:kern w:val="36"/>
          <w:lang w:val="en-US" w:eastAsia="en-CA" w:bidi="en-US"/>
        </w:rPr>
        <w:t>EVALUATION OF IMPACTS</w:t>
      </w:r>
    </w:p>
    <w:p w:rsidR="00A4652A" w:rsidRPr="00A4652A" w:rsidRDefault="00A4652A" w:rsidP="00A4652A">
      <w:pPr>
        <w:shd w:val="clear" w:color="auto" w:fill="FFFFFF"/>
        <w:spacing w:after="0" w:line="240" w:lineRule="auto"/>
        <w:ind w:left="360"/>
        <w:outlineLvl w:val="0"/>
        <w:rPr>
          <w:rFonts w:ascii="Cambria" w:hAnsi="Cambria" w:cs="Times New Roman"/>
          <w:b/>
          <w:kern w:val="36"/>
          <w:lang w:eastAsia="en-CA"/>
        </w:rPr>
      </w:pPr>
    </w:p>
    <w:p w:rsidR="00A4652A" w:rsidRPr="00A4652A" w:rsidRDefault="00A4652A" w:rsidP="00721226">
      <w:pPr>
        <w:numPr>
          <w:ilvl w:val="0"/>
          <w:numId w:val="4"/>
        </w:numPr>
        <w:spacing w:after="0" w:line="240" w:lineRule="auto"/>
        <w:contextualSpacing/>
        <w:jc w:val="both"/>
        <w:rPr>
          <w:rFonts w:asciiTheme="majorHAnsi" w:eastAsia="Times New Roman" w:hAnsiTheme="majorHAnsi" w:cs="Times New Roman"/>
          <w:i/>
          <w:lang w:val="en-US" w:bidi="en-US"/>
        </w:rPr>
      </w:pPr>
      <w:r w:rsidRPr="00A4652A">
        <w:rPr>
          <w:rFonts w:ascii="Cambria" w:hAnsi="Cambria" w:cs="Times New Roman"/>
          <w:kern w:val="36"/>
          <w:lang w:eastAsia="en-CA"/>
        </w:rPr>
        <w:t xml:space="preserve">Logic Model for Vaping (OTRU) Shared indicators useful for school, family, and community to start dialogue about where changes can be made. </w:t>
      </w:r>
      <w:r w:rsidRPr="00A4652A">
        <w:rPr>
          <w:rFonts w:asciiTheme="majorHAnsi" w:eastAsia="Times New Roman" w:hAnsiTheme="majorHAnsi" w:cs="Times New Roman"/>
          <w:i/>
          <w:lang w:val="en-US" w:bidi="en-US"/>
        </w:rPr>
        <w:t xml:space="preserve">OTRU’s </w:t>
      </w:r>
      <w:hyperlink r:id="rId54" w:history="1">
        <w:r w:rsidRPr="00A4652A">
          <w:rPr>
            <w:rFonts w:asciiTheme="majorHAnsi" w:eastAsia="Times New Roman" w:hAnsiTheme="majorHAnsi" w:cs="Times New Roman"/>
            <w:i/>
            <w:color w:val="0000FF"/>
            <w:u w:val="single"/>
            <w:lang w:val="en-US" w:bidi="en-US"/>
          </w:rPr>
          <w:t>Interventions to Prevent Harms from Vaping</w:t>
        </w:r>
      </w:hyperlink>
      <w:r w:rsidRPr="00A4652A">
        <w:rPr>
          <w:rFonts w:asciiTheme="majorHAnsi" w:eastAsia="Times New Roman" w:hAnsiTheme="majorHAnsi" w:cs="Times New Roman"/>
          <w:i/>
          <w:lang w:val="en-US" w:bidi="en-US"/>
        </w:rPr>
        <w:t xml:space="preserve">   p. 25</w:t>
      </w:r>
    </w:p>
    <w:p w:rsidR="00A4652A" w:rsidRPr="00A4652A" w:rsidRDefault="00F43288" w:rsidP="00721226">
      <w:pPr>
        <w:numPr>
          <w:ilvl w:val="0"/>
          <w:numId w:val="4"/>
        </w:numPr>
        <w:spacing w:after="0" w:line="240" w:lineRule="auto"/>
        <w:contextualSpacing/>
        <w:jc w:val="both"/>
        <w:rPr>
          <w:rFonts w:asciiTheme="majorHAnsi" w:eastAsia="Times New Roman" w:hAnsiTheme="majorHAnsi" w:cs="Times New Roman"/>
          <w:i/>
          <w:lang w:val="en-US" w:bidi="en-US"/>
        </w:rPr>
      </w:pPr>
      <w:hyperlink r:id="rId55" w:history="1">
        <w:r w:rsidR="00A4652A" w:rsidRPr="00A4652A">
          <w:rPr>
            <w:rFonts w:asciiTheme="majorHAnsi" w:eastAsia="Times New Roman" w:hAnsiTheme="majorHAnsi" w:cs="Times New Roman"/>
            <w:i/>
            <w:color w:val="0000FF"/>
            <w:u w:val="single"/>
            <w:lang w:val="en-US" w:bidi="en-US"/>
          </w:rPr>
          <w:t>Building on Our Strengths- Canadian Standards for School-based Youth Substance Use Prevention. A Guide for Educators and Health Personnel</w:t>
        </w:r>
      </w:hyperlink>
    </w:p>
    <w:p w:rsidR="00A4652A" w:rsidRPr="00A4652A" w:rsidRDefault="00A4652A" w:rsidP="00721226">
      <w:pPr>
        <w:numPr>
          <w:ilvl w:val="0"/>
          <w:numId w:val="4"/>
        </w:numPr>
        <w:shd w:val="clear" w:color="auto" w:fill="FFFFFF"/>
        <w:spacing w:after="0" w:line="240" w:lineRule="auto"/>
        <w:jc w:val="both"/>
        <w:outlineLvl w:val="0"/>
        <w:rPr>
          <w:rFonts w:ascii="Cambria" w:hAnsi="Cambria" w:cs="Times New Roman"/>
          <w:kern w:val="36"/>
          <w:lang w:eastAsia="en-CA"/>
        </w:rPr>
      </w:pPr>
      <w:r w:rsidRPr="00A4652A">
        <w:rPr>
          <w:rFonts w:ascii="Cambria" w:hAnsi="Cambria" w:cs="Times New Roman"/>
          <w:kern w:val="36"/>
          <w:lang w:eastAsia="en-CA"/>
        </w:rPr>
        <w:t>Healthy Learners in School Program’s Strategic Plan</w:t>
      </w:r>
    </w:p>
    <w:p w:rsidR="00A4652A" w:rsidRPr="00A4652A" w:rsidRDefault="00A4652A" w:rsidP="00A4652A">
      <w:pPr>
        <w:shd w:val="clear" w:color="auto" w:fill="FFFFFF"/>
        <w:spacing w:after="0" w:line="240" w:lineRule="auto"/>
        <w:ind w:left="360"/>
        <w:outlineLvl w:val="0"/>
        <w:rPr>
          <w:rFonts w:ascii="Cambria" w:hAnsi="Cambria" w:cs="Times New Roman"/>
          <w:kern w:val="36"/>
          <w:lang w:eastAsia="en-CA"/>
        </w:rPr>
      </w:pPr>
      <w:r w:rsidRPr="00A4652A">
        <w:rPr>
          <w:rFonts w:ascii="Cambria" w:hAnsi="Cambria" w:cs="Times New Roman"/>
          <w:kern w:val="36"/>
          <w:lang w:eastAsia="en-CA"/>
        </w:rPr>
        <w:t>Evaluation Data Sources:</w:t>
      </w:r>
    </w:p>
    <w:p w:rsidR="00A4652A" w:rsidRPr="00A4652A" w:rsidRDefault="00A4652A" w:rsidP="00721226">
      <w:pPr>
        <w:numPr>
          <w:ilvl w:val="1"/>
          <w:numId w:val="4"/>
        </w:numPr>
        <w:shd w:val="clear" w:color="auto" w:fill="FFFFFF"/>
        <w:spacing w:after="0" w:line="240" w:lineRule="auto"/>
        <w:jc w:val="both"/>
        <w:outlineLvl w:val="0"/>
        <w:rPr>
          <w:rFonts w:ascii="Cambria" w:hAnsi="Cambria" w:cs="Times New Roman"/>
          <w:kern w:val="36"/>
          <w:lang w:eastAsia="en-CA"/>
        </w:rPr>
      </w:pPr>
      <w:r w:rsidRPr="00A4652A">
        <w:rPr>
          <w:rFonts w:ascii="Cambria" w:hAnsi="Cambria" w:cs="Times New Roman"/>
          <w:kern w:val="36"/>
          <w:lang w:eastAsia="en-CA"/>
        </w:rPr>
        <w:t>Short term evaluation; School tracking of violations PowerSchool. Measured number of office referrals for vaping on school properties over time, able to target hot-spots and time of day using reporting data. This helped schools to plan for extra supervision for those areas, or ways to make physical/social environment non-conducive to vaping.</w:t>
      </w:r>
    </w:p>
    <w:p w:rsidR="00A4652A" w:rsidRPr="00A4652A" w:rsidRDefault="00A4652A" w:rsidP="00721226">
      <w:pPr>
        <w:numPr>
          <w:ilvl w:val="1"/>
          <w:numId w:val="4"/>
        </w:numPr>
        <w:shd w:val="clear" w:color="auto" w:fill="FFFFFF"/>
        <w:spacing w:after="0" w:line="240" w:lineRule="auto"/>
        <w:jc w:val="both"/>
        <w:outlineLvl w:val="0"/>
        <w:rPr>
          <w:rFonts w:ascii="Cambria" w:hAnsi="Cambria" w:cs="Times New Roman"/>
          <w:kern w:val="36"/>
          <w:lang w:eastAsia="en-CA"/>
        </w:rPr>
      </w:pPr>
      <w:r w:rsidRPr="00A4652A">
        <w:rPr>
          <w:rFonts w:ascii="Cambria" w:hAnsi="Cambria" w:cs="Times New Roman"/>
          <w:kern w:val="36"/>
          <w:lang w:eastAsia="en-CA"/>
        </w:rPr>
        <w:t xml:space="preserve">Medium term evaluation: </w:t>
      </w:r>
      <w:r w:rsidRPr="00A4652A">
        <w:rPr>
          <w:rFonts w:ascii="Cambria" w:hAnsi="Cambria" w:cs="Times New Roman"/>
          <w:i/>
          <w:kern w:val="36"/>
          <w:lang w:eastAsia="en-CA"/>
        </w:rPr>
        <w:t>Tell Them from Me</w:t>
      </w:r>
      <w:r w:rsidRPr="00A4652A">
        <w:rPr>
          <w:rFonts w:ascii="Cambria" w:hAnsi="Cambria" w:cs="Times New Roman"/>
          <w:kern w:val="36"/>
          <w:lang w:eastAsia="en-CA"/>
        </w:rPr>
        <w:t xml:space="preserve"> </w:t>
      </w:r>
      <w:r w:rsidRPr="00A4652A">
        <w:rPr>
          <w:rFonts w:ascii="Cambria" w:hAnsi="Cambria" w:cs="Times New Roman"/>
          <w:i/>
          <w:kern w:val="36"/>
          <w:lang w:eastAsia="en-CA"/>
        </w:rPr>
        <w:t>Survey</w:t>
      </w:r>
    </w:p>
    <w:p w:rsidR="00A4652A" w:rsidRPr="00A4652A" w:rsidRDefault="00A4652A" w:rsidP="00721226">
      <w:pPr>
        <w:numPr>
          <w:ilvl w:val="1"/>
          <w:numId w:val="4"/>
        </w:numPr>
        <w:spacing w:after="0" w:line="240" w:lineRule="auto"/>
        <w:contextualSpacing/>
        <w:jc w:val="both"/>
        <w:rPr>
          <w:rFonts w:asciiTheme="majorHAnsi" w:eastAsia="Times New Roman" w:hAnsiTheme="majorHAnsi" w:cs="Times New Roman"/>
          <w:i/>
          <w:lang w:val="en-US" w:bidi="en-US"/>
        </w:rPr>
      </w:pPr>
      <w:r w:rsidRPr="00A4652A">
        <w:rPr>
          <w:rFonts w:ascii="Cambria" w:hAnsi="Cambria" w:cs="Times New Roman"/>
          <w:kern w:val="36"/>
          <w:lang w:eastAsia="en-CA"/>
        </w:rPr>
        <w:t xml:space="preserve">Long term evaluation: </w:t>
      </w:r>
      <w:r w:rsidRPr="00A4652A">
        <w:rPr>
          <w:rFonts w:ascii="Cambria" w:hAnsi="Cambria" w:cs="Times New Roman"/>
          <w:i/>
          <w:kern w:val="36"/>
          <w:lang w:eastAsia="en-CA"/>
        </w:rPr>
        <w:t>New Brunswick Student Wellness Survey</w:t>
      </w:r>
      <w:r w:rsidRPr="00A4652A">
        <w:rPr>
          <w:rFonts w:ascii="Cambria" w:hAnsi="Cambria" w:cs="Times New Roman"/>
          <w:kern w:val="36"/>
          <w:lang w:eastAsia="en-CA"/>
        </w:rPr>
        <w:t xml:space="preserve">, and </w:t>
      </w:r>
      <w:r w:rsidRPr="00A4652A">
        <w:rPr>
          <w:rFonts w:asciiTheme="majorHAnsi" w:eastAsia="Times New Roman" w:hAnsiTheme="majorHAnsi" w:cs="Times New Roman"/>
          <w:i/>
          <w:lang w:val="en-US" w:bidi="en-US"/>
        </w:rPr>
        <w:t>Canadian Drug, Alcohol, Tobacco Use Survey</w:t>
      </w:r>
    </w:p>
    <w:p w:rsidR="00A4652A" w:rsidRPr="00A4652A" w:rsidRDefault="00A4652A" w:rsidP="00721226">
      <w:pPr>
        <w:numPr>
          <w:ilvl w:val="1"/>
          <w:numId w:val="4"/>
        </w:numPr>
        <w:shd w:val="clear" w:color="auto" w:fill="FFFFFF"/>
        <w:spacing w:after="0" w:line="240" w:lineRule="auto"/>
        <w:jc w:val="both"/>
        <w:outlineLvl w:val="0"/>
        <w:rPr>
          <w:rFonts w:ascii="Cambria" w:hAnsi="Cambria" w:cs="Times New Roman"/>
          <w:kern w:val="36"/>
          <w:lang w:eastAsia="en-CA"/>
        </w:rPr>
      </w:pPr>
      <w:r w:rsidRPr="00A4652A">
        <w:rPr>
          <w:rFonts w:ascii="Cambria" w:hAnsi="Cambria" w:cs="Times New Roman"/>
          <w:kern w:val="36"/>
          <w:lang w:eastAsia="en-CA"/>
        </w:rPr>
        <w:t xml:space="preserve">Presence of tobacco education/prevention, or cessation as strategy on school or district </w:t>
      </w:r>
    </w:p>
    <w:p w:rsidR="00A4652A" w:rsidRPr="00A4652A" w:rsidRDefault="00A4652A" w:rsidP="00721226">
      <w:pPr>
        <w:numPr>
          <w:ilvl w:val="1"/>
          <w:numId w:val="4"/>
        </w:numPr>
        <w:shd w:val="clear" w:color="auto" w:fill="FFFFFF"/>
        <w:spacing w:after="0" w:line="240" w:lineRule="auto"/>
        <w:jc w:val="both"/>
        <w:outlineLvl w:val="0"/>
        <w:rPr>
          <w:rFonts w:ascii="Cambria" w:hAnsi="Cambria" w:cs="Times New Roman"/>
          <w:kern w:val="36"/>
          <w:lang w:eastAsia="en-CA"/>
        </w:rPr>
      </w:pPr>
      <w:r w:rsidRPr="00A4652A">
        <w:rPr>
          <w:rFonts w:ascii="Cambria" w:hAnsi="Cambria" w:cs="Times New Roman"/>
          <w:kern w:val="36"/>
          <w:lang w:eastAsia="en-CA"/>
        </w:rPr>
        <w:t>New Brunswick Health Council, community health indicators and protective factors</w:t>
      </w:r>
    </w:p>
    <w:p w:rsidR="00A4652A" w:rsidRPr="00A4652A" w:rsidRDefault="00A4652A" w:rsidP="00721226">
      <w:pPr>
        <w:numPr>
          <w:ilvl w:val="0"/>
          <w:numId w:val="4"/>
        </w:numPr>
        <w:shd w:val="clear" w:color="auto" w:fill="FFFFFF"/>
        <w:spacing w:after="0" w:line="240" w:lineRule="auto"/>
        <w:jc w:val="both"/>
        <w:outlineLvl w:val="0"/>
        <w:rPr>
          <w:rFonts w:ascii="Cambria" w:hAnsi="Cambria" w:cs="Times New Roman"/>
          <w:kern w:val="36"/>
          <w:lang w:eastAsia="en-CA"/>
        </w:rPr>
      </w:pPr>
      <w:r w:rsidRPr="00A4652A">
        <w:rPr>
          <w:rFonts w:ascii="Cambria" w:hAnsi="Cambria" w:cs="Times New Roman"/>
          <w:kern w:val="36"/>
          <w:lang w:eastAsia="en-CA"/>
        </w:rPr>
        <w:t xml:space="preserve">Toolkit Evaluation: Horizon/Vitalité  Vape Free Toolkit-  evaluation component </w:t>
      </w:r>
    </w:p>
    <w:p w:rsidR="00A4652A" w:rsidRPr="00A4652A" w:rsidRDefault="00A4652A" w:rsidP="00721226">
      <w:pPr>
        <w:numPr>
          <w:ilvl w:val="0"/>
          <w:numId w:val="4"/>
        </w:numPr>
        <w:shd w:val="clear" w:color="auto" w:fill="FFFFFF"/>
        <w:spacing w:after="0" w:line="240" w:lineRule="auto"/>
        <w:jc w:val="both"/>
        <w:outlineLvl w:val="0"/>
        <w:rPr>
          <w:rFonts w:ascii="Cambria" w:hAnsi="Cambria" w:cs="Times New Roman"/>
          <w:kern w:val="36"/>
          <w:lang w:eastAsia="en-CA"/>
        </w:rPr>
      </w:pPr>
      <w:r w:rsidRPr="00A4652A">
        <w:rPr>
          <w:rFonts w:ascii="Cambria" w:hAnsi="Cambria" w:cs="Times New Roman"/>
          <w:kern w:val="36"/>
          <w:lang w:eastAsia="en-CA"/>
        </w:rPr>
        <w:t>Individual school progress on TATU Group Action Plan.  (Number of goals, strategies to meet goals, etc.)</w:t>
      </w:r>
    </w:p>
    <w:p w:rsidR="00A4652A" w:rsidRPr="00A4652A" w:rsidRDefault="00A4652A" w:rsidP="00A4652A">
      <w:pPr>
        <w:shd w:val="clear" w:color="auto" w:fill="FFFFFF"/>
        <w:spacing w:after="0" w:line="240" w:lineRule="auto"/>
        <w:ind w:left="360"/>
        <w:outlineLvl w:val="0"/>
        <w:rPr>
          <w:rFonts w:ascii="Cambria" w:hAnsi="Cambria" w:cs="Times New Roman"/>
          <w:b/>
          <w:kern w:val="36"/>
          <w:lang w:eastAsia="en-CA"/>
        </w:rPr>
      </w:pPr>
    </w:p>
    <w:p w:rsidR="00A4652A" w:rsidRPr="00A4652A" w:rsidRDefault="00A4652A" w:rsidP="00A4652A">
      <w:pPr>
        <w:shd w:val="clear" w:color="auto" w:fill="FFFFFF"/>
        <w:spacing w:after="0" w:line="240" w:lineRule="auto"/>
        <w:ind w:left="360"/>
        <w:outlineLvl w:val="0"/>
        <w:rPr>
          <w:rFonts w:ascii="Cambria" w:hAnsi="Cambria" w:cs="Times New Roman"/>
          <w:b/>
          <w:kern w:val="36"/>
          <w:lang w:eastAsia="en-CA"/>
        </w:rPr>
      </w:pPr>
    </w:p>
    <w:p w:rsidR="00A4652A" w:rsidRPr="00A4652A" w:rsidRDefault="00A4652A" w:rsidP="00721226">
      <w:pPr>
        <w:numPr>
          <w:ilvl w:val="0"/>
          <w:numId w:val="21"/>
        </w:numPr>
        <w:shd w:val="clear" w:color="auto" w:fill="FFFFFF"/>
        <w:spacing w:after="0" w:line="240" w:lineRule="auto"/>
        <w:contextualSpacing/>
        <w:jc w:val="both"/>
        <w:outlineLvl w:val="0"/>
        <w:rPr>
          <w:rFonts w:ascii="Cambria" w:hAnsi="Cambria" w:cs="Times New Roman"/>
          <w:b/>
          <w:bCs/>
          <w:kern w:val="36"/>
          <w:lang w:val="en-US" w:eastAsia="en-CA" w:bidi="en-US"/>
        </w:rPr>
      </w:pPr>
      <w:r w:rsidRPr="00A4652A">
        <w:rPr>
          <w:rFonts w:ascii="Cambria" w:hAnsi="Cambria" w:cs="Times New Roman"/>
          <w:b/>
          <w:bCs/>
          <w:kern w:val="36"/>
          <w:lang w:val="en-US" w:eastAsia="en-CA" w:bidi="en-US"/>
        </w:rPr>
        <w:t>COMMON MESSAGING (Health, Education)</w:t>
      </w:r>
    </w:p>
    <w:p w:rsidR="00A4652A" w:rsidRPr="00A4652A" w:rsidRDefault="00A4652A" w:rsidP="00721226">
      <w:pPr>
        <w:numPr>
          <w:ilvl w:val="0"/>
          <w:numId w:val="18"/>
        </w:numPr>
        <w:shd w:val="clear" w:color="auto" w:fill="FFFFFF"/>
        <w:spacing w:after="0" w:line="240" w:lineRule="auto"/>
        <w:contextualSpacing/>
        <w:jc w:val="both"/>
        <w:outlineLvl w:val="0"/>
        <w:rPr>
          <w:rFonts w:ascii="Cambria" w:hAnsi="Cambria" w:cs="Times New Roman"/>
          <w:bCs/>
          <w:kern w:val="36"/>
          <w:lang w:val="en-US" w:eastAsia="en-CA" w:bidi="en-US"/>
        </w:rPr>
      </w:pPr>
      <w:r w:rsidRPr="00A4652A">
        <w:rPr>
          <w:rFonts w:ascii="Cambria" w:hAnsi="Cambria" w:cs="Times New Roman"/>
          <w:bCs/>
          <w:kern w:val="36"/>
          <w:lang w:val="en-US" w:eastAsia="en-CA" w:bidi="en-US"/>
        </w:rPr>
        <w:t>Working to align messaging among health networks, Government of New Brunswick  and Department of Education and Early Child Development</w:t>
      </w:r>
    </w:p>
    <w:p w:rsidR="00A4652A" w:rsidRPr="00A4652A" w:rsidRDefault="00A4652A" w:rsidP="00721226">
      <w:pPr>
        <w:numPr>
          <w:ilvl w:val="0"/>
          <w:numId w:val="18"/>
        </w:numPr>
        <w:shd w:val="clear" w:color="auto" w:fill="FFFFFF"/>
        <w:spacing w:after="0" w:line="240" w:lineRule="auto"/>
        <w:contextualSpacing/>
        <w:jc w:val="both"/>
        <w:outlineLvl w:val="0"/>
        <w:rPr>
          <w:rFonts w:ascii="Cambria" w:hAnsi="Cambria" w:cs="Times New Roman"/>
          <w:bCs/>
          <w:kern w:val="36"/>
          <w:lang w:val="en-US" w:eastAsia="en-CA" w:bidi="en-US"/>
        </w:rPr>
      </w:pPr>
      <w:r w:rsidRPr="00A4652A">
        <w:rPr>
          <w:rFonts w:ascii="Cambria" w:hAnsi="Cambria" w:cs="Times New Roman"/>
          <w:bCs/>
          <w:kern w:val="36"/>
          <w:lang w:val="en-US" w:eastAsia="en-CA" w:bidi="en-US"/>
        </w:rPr>
        <w:t xml:space="preserve">Consulted with Center for Excellence in Tobacco Cessation, and Population Health Programming to ensure duplication is not occurring, and that evidence-informed best practices are employed in the school environment. </w:t>
      </w:r>
    </w:p>
    <w:p w:rsidR="00A4652A" w:rsidRPr="00A4652A" w:rsidRDefault="00A4652A" w:rsidP="00721226">
      <w:pPr>
        <w:numPr>
          <w:ilvl w:val="0"/>
          <w:numId w:val="18"/>
        </w:numPr>
        <w:shd w:val="clear" w:color="auto" w:fill="FFFFFF"/>
        <w:spacing w:after="0" w:line="240" w:lineRule="auto"/>
        <w:contextualSpacing/>
        <w:jc w:val="both"/>
        <w:outlineLvl w:val="0"/>
        <w:rPr>
          <w:rFonts w:ascii="Cambria" w:hAnsi="Cambria" w:cs="Times New Roman"/>
          <w:bCs/>
          <w:kern w:val="36"/>
          <w:lang w:val="en-US" w:eastAsia="en-CA" w:bidi="en-US"/>
        </w:rPr>
      </w:pPr>
      <w:r w:rsidRPr="00A4652A">
        <w:rPr>
          <w:rFonts w:ascii="Cambria" w:hAnsi="Cambria" w:cs="Times New Roman"/>
          <w:bCs/>
          <w:kern w:val="36"/>
          <w:lang w:val="en-US" w:eastAsia="en-CA" w:bidi="en-US"/>
        </w:rPr>
        <w:t xml:space="preserve">New Brunswick Anti Tobacco Coalition’s Working Group Against Vaping—by collaborating with other health-serving organizations, we seek to achieve common goals against tobacco and vaping. </w:t>
      </w:r>
    </w:p>
    <w:p w:rsidR="00A4652A" w:rsidRPr="00A4652A" w:rsidRDefault="00A4652A" w:rsidP="00A4652A">
      <w:pPr>
        <w:shd w:val="clear" w:color="auto" w:fill="FFFFFF"/>
        <w:spacing w:after="0" w:line="240" w:lineRule="auto"/>
        <w:ind w:left="360"/>
        <w:contextualSpacing/>
        <w:outlineLvl w:val="0"/>
        <w:rPr>
          <w:rFonts w:ascii="Cambria" w:hAnsi="Cambria" w:cs="Times New Roman"/>
          <w:b/>
          <w:bCs/>
          <w:kern w:val="36"/>
          <w:lang w:val="en-US" w:eastAsia="en-CA" w:bidi="en-US"/>
        </w:rPr>
      </w:pPr>
    </w:p>
    <w:p w:rsidR="00A4652A" w:rsidRPr="00A4652A" w:rsidRDefault="00A4652A" w:rsidP="00A4652A">
      <w:pPr>
        <w:shd w:val="clear" w:color="auto" w:fill="FFFFFF"/>
        <w:spacing w:after="0" w:line="240" w:lineRule="auto"/>
        <w:ind w:left="360"/>
        <w:contextualSpacing/>
        <w:outlineLvl w:val="0"/>
        <w:rPr>
          <w:rFonts w:ascii="Cambria" w:hAnsi="Cambria" w:cs="Times New Roman"/>
          <w:b/>
          <w:bCs/>
          <w:kern w:val="36"/>
          <w:lang w:val="en-US" w:eastAsia="en-CA" w:bidi="en-US"/>
        </w:rPr>
      </w:pPr>
    </w:p>
    <w:p w:rsidR="00A4652A" w:rsidRPr="00A4652A" w:rsidRDefault="00A4652A" w:rsidP="00721226">
      <w:pPr>
        <w:numPr>
          <w:ilvl w:val="0"/>
          <w:numId w:val="21"/>
        </w:numPr>
        <w:shd w:val="clear" w:color="auto" w:fill="FFFFFF"/>
        <w:spacing w:after="0" w:line="240" w:lineRule="auto"/>
        <w:contextualSpacing/>
        <w:jc w:val="both"/>
        <w:outlineLvl w:val="0"/>
        <w:rPr>
          <w:rFonts w:ascii="Cambria" w:hAnsi="Cambria" w:cs="Times New Roman"/>
          <w:bCs/>
          <w:kern w:val="36"/>
          <w:lang w:val="en-US" w:eastAsia="en-CA" w:bidi="en-US"/>
        </w:rPr>
      </w:pPr>
      <w:r w:rsidRPr="00A4652A">
        <w:rPr>
          <w:rFonts w:ascii="Cambria" w:hAnsi="Cambria" w:cs="Times New Roman"/>
          <w:b/>
          <w:kern w:val="36"/>
          <w:lang w:val="en-US" w:eastAsia="en-CA" w:bidi="en-US"/>
        </w:rPr>
        <w:lastRenderedPageBreak/>
        <w:t xml:space="preserve">      CHALLENGES, NEEDS, QUESTIONS, AND SUCCESSES</w:t>
      </w:r>
    </w:p>
    <w:p w:rsidR="00A4652A" w:rsidRPr="00A4652A" w:rsidRDefault="00A4652A" w:rsidP="00A4652A">
      <w:pPr>
        <w:shd w:val="clear" w:color="auto" w:fill="FFFFFF"/>
        <w:spacing w:after="0" w:line="240" w:lineRule="auto"/>
        <w:ind w:left="360"/>
        <w:contextualSpacing/>
        <w:outlineLvl w:val="0"/>
        <w:rPr>
          <w:rFonts w:ascii="Cambria" w:eastAsia="Times New Roman" w:hAnsi="Cambria" w:cs="Times New Roman"/>
          <w:lang w:val="en-US" w:eastAsia="en-CA" w:bidi="en-US"/>
        </w:rPr>
      </w:pPr>
    </w:p>
    <w:p w:rsidR="00A4652A" w:rsidRPr="00A4652A" w:rsidRDefault="00A4652A" w:rsidP="00721226">
      <w:pPr>
        <w:numPr>
          <w:ilvl w:val="0"/>
          <w:numId w:val="4"/>
        </w:numPr>
        <w:shd w:val="clear" w:color="auto" w:fill="FFFFFF"/>
        <w:spacing w:after="0" w:line="240" w:lineRule="auto"/>
        <w:contextualSpacing/>
        <w:jc w:val="both"/>
        <w:outlineLvl w:val="0"/>
        <w:rPr>
          <w:rFonts w:ascii="Cambria" w:eastAsia="Times New Roman" w:hAnsi="Cambria" w:cs="Times New Roman"/>
          <w:lang w:val="en-US" w:eastAsia="en-CA" w:bidi="en-US"/>
        </w:rPr>
      </w:pPr>
      <w:r w:rsidRPr="00A4652A">
        <w:rPr>
          <w:rFonts w:ascii="Cambria" w:eastAsia="Times New Roman" w:hAnsi="Cambria" w:cs="Times New Roman"/>
          <w:lang w:val="en-US" w:eastAsia="en-CA" w:bidi="en-US"/>
        </w:rPr>
        <w:t>Community Engagement and Mobilization:</w:t>
      </w:r>
    </w:p>
    <w:p w:rsidR="00A4652A" w:rsidRPr="00A4652A" w:rsidRDefault="00A4652A" w:rsidP="00A4652A">
      <w:pPr>
        <w:shd w:val="clear" w:color="auto" w:fill="FFFFFF"/>
        <w:spacing w:after="0" w:line="240" w:lineRule="auto"/>
        <w:ind w:left="360"/>
        <w:contextualSpacing/>
        <w:outlineLvl w:val="0"/>
        <w:rPr>
          <w:rFonts w:ascii="Cambria" w:eastAsia="Times New Roman" w:hAnsi="Cambria" w:cs="Times New Roman"/>
          <w:lang w:val="en-US" w:eastAsia="en-CA" w:bidi="en-US"/>
        </w:rPr>
      </w:pPr>
      <w:r w:rsidRPr="00A4652A">
        <w:rPr>
          <w:rFonts w:ascii="Cambria" w:eastAsia="Times New Roman" w:hAnsi="Cambria" w:cs="Times New Roman"/>
          <w:lang w:val="en-US" w:eastAsia="en-CA" w:bidi="en-US"/>
        </w:rPr>
        <w:t xml:space="preserve">Need campaign tools to engage communities in helping youth to live healthy, smoke free lives. All citizens have a role in creating healthy environments that nurture youth. </w:t>
      </w:r>
    </w:p>
    <w:p w:rsidR="00A4652A" w:rsidRPr="00A4652A" w:rsidRDefault="00A4652A" w:rsidP="00721226">
      <w:pPr>
        <w:numPr>
          <w:ilvl w:val="0"/>
          <w:numId w:val="4"/>
        </w:numPr>
        <w:shd w:val="clear" w:color="auto" w:fill="FFFFFF"/>
        <w:spacing w:after="0" w:line="240" w:lineRule="auto"/>
        <w:contextualSpacing/>
        <w:jc w:val="both"/>
        <w:outlineLvl w:val="0"/>
        <w:rPr>
          <w:rFonts w:ascii="Cambria" w:eastAsia="Times New Roman" w:hAnsi="Cambria" w:cs="Times New Roman"/>
          <w:lang w:val="en-US" w:eastAsia="en-CA" w:bidi="en-US"/>
        </w:rPr>
      </w:pPr>
      <w:r w:rsidRPr="00A4652A">
        <w:rPr>
          <w:rFonts w:ascii="Cambria" w:eastAsia="Times New Roman" w:hAnsi="Cambria" w:cs="Times New Roman"/>
          <w:lang w:val="en-US" w:eastAsia="en-CA" w:bidi="en-US"/>
        </w:rPr>
        <w:t>Cannabis Education:</w:t>
      </w:r>
    </w:p>
    <w:p w:rsidR="00A4652A" w:rsidRPr="00A4652A" w:rsidRDefault="00A4652A" w:rsidP="00A4652A">
      <w:pPr>
        <w:shd w:val="clear" w:color="auto" w:fill="FFFFFF"/>
        <w:spacing w:after="0" w:line="240" w:lineRule="auto"/>
        <w:ind w:left="360"/>
        <w:contextualSpacing/>
        <w:outlineLvl w:val="0"/>
        <w:rPr>
          <w:rFonts w:ascii="Cambria" w:eastAsia="Times New Roman" w:hAnsi="Cambria" w:cs="Times New Roman"/>
          <w:lang w:val="en-US" w:eastAsia="en-CA" w:bidi="en-US"/>
        </w:rPr>
      </w:pPr>
      <w:r w:rsidRPr="00A4652A">
        <w:rPr>
          <w:rFonts w:ascii="Cambria" w:eastAsia="Times New Roman" w:hAnsi="Cambria" w:cs="Times New Roman"/>
          <w:lang w:val="en-US" w:eastAsia="en-CA" w:bidi="en-US"/>
        </w:rPr>
        <w:t xml:space="preserve">Since cannabis has been legalized, need to incorporate into curriculum; and to get more community messaging out. Need for both prevention and harm reduction type messaging. </w:t>
      </w:r>
    </w:p>
    <w:p w:rsidR="00A4652A" w:rsidRPr="00A4652A" w:rsidRDefault="00A4652A" w:rsidP="00721226">
      <w:pPr>
        <w:numPr>
          <w:ilvl w:val="0"/>
          <w:numId w:val="4"/>
        </w:numPr>
        <w:shd w:val="clear" w:color="auto" w:fill="FFFFFF"/>
        <w:spacing w:after="0" w:line="240" w:lineRule="auto"/>
        <w:contextualSpacing/>
        <w:jc w:val="both"/>
        <w:outlineLvl w:val="0"/>
        <w:rPr>
          <w:rFonts w:ascii="Cambria" w:eastAsia="Times New Roman" w:hAnsi="Cambria" w:cs="Times New Roman"/>
          <w:lang w:val="en-US" w:eastAsia="en-CA" w:bidi="en-US"/>
        </w:rPr>
      </w:pPr>
      <w:r w:rsidRPr="00A4652A">
        <w:rPr>
          <w:rFonts w:ascii="Cambria" w:eastAsia="Times New Roman" w:hAnsi="Cambria" w:cs="Times New Roman"/>
          <w:lang w:val="en-US" w:eastAsia="en-CA" w:bidi="en-US"/>
        </w:rPr>
        <w:t>Financial Support for Front Line Activities:</w:t>
      </w:r>
    </w:p>
    <w:p w:rsidR="00A4652A" w:rsidRPr="00A4652A" w:rsidRDefault="00A4652A" w:rsidP="00A4652A">
      <w:pPr>
        <w:shd w:val="clear" w:color="auto" w:fill="FFFFFF"/>
        <w:spacing w:after="0" w:line="240" w:lineRule="auto"/>
        <w:ind w:left="360"/>
        <w:contextualSpacing/>
        <w:outlineLvl w:val="0"/>
        <w:rPr>
          <w:rFonts w:ascii="Cambria" w:eastAsia="Times New Roman" w:hAnsi="Cambria" w:cs="Times New Roman"/>
          <w:lang w:val="en-US" w:eastAsia="en-CA" w:bidi="en-US"/>
        </w:rPr>
      </w:pPr>
      <w:r w:rsidRPr="00A4652A">
        <w:rPr>
          <w:rFonts w:ascii="Cambria" w:eastAsia="Times New Roman" w:hAnsi="Cambria" w:cs="Times New Roman"/>
          <w:lang w:val="en-US" w:eastAsia="en-CA" w:bidi="en-US"/>
        </w:rPr>
        <w:t xml:space="preserve">Need grant funding to implement novel programming, and to engage youth and community partners in interventions </w:t>
      </w:r>
    </w:p>
    <w:p w:rsidR="00A4652A" w:rsidRPr="00A4652A" w:rsidRDefault="00A4652A" w:rsidP="00721226">
      <w:pPr>
        <w:numPr>
          <w:ilvl w:val="0"/>
          <w:numId w:val="4"/>
        </w:numPr>
        <w:shd w:val="clear" w:color="auto" w:fill="FFFFFF"/>
        <w:spacing w:after="0" w:line="240" w:lineRule="auto"/>
        <w:contextualSpacing/>
        <w:jc w:val="both"/>
        <w:outlineLvl w:val="0"/>
        <w:rPr>
          <w:rFonts w:ascii="Cambria" w:eastAsia="Times New Roman" w:hAnsi="Cambria" w:cs="Times New Roman"/>
          <w:lang w:val="en-US" w:eastAsia="en-CA" w:bidi="en-US"/>
        </w:rPr>
      </w:pPr>
      <w:r w:rsidRPr="00A4652A">
        <w:rPr>
          <w:rFonts w:ascii="Cambria" w:eastAsia="Times New Roman" w:hAnsi="Cambria" w:cs="Times New Roman"/>
          <w:lang w:val="en-US" w:eastAsia="en-CA" w:bidi="en-US"/>
        </w:rPr>
        <w:t>Resources for Front Line Work:</w:t>
      </w:r>
    </w:p>
    <w:p w:rsidR="00A4652A" w:rsidRPr="00A4652A" w:rsidRDefault="00A4652A" w:rsidP="00A4652A">
      <w:pPr>
        <w:shd w:val="clear" w:color="auto" w:fill="FFFFFF"/>
        <w:spacing w:after="0" w:line="240" w:lineRule="auto"/>
        <w:ind w:left="360"/>
        <w:contextualSpacing/>
        <w:outlineLvl w:val="0"/>
        <w:rPr>
          <w:rFonts w:ascii="Cambria" w:eastAsia="Times New Roman" w:hAnsi="Cambria" w:cs="Times New Roman"/>
          <w:lang w:val="en-US" w:eastAsia="en-CA" w:bidi="en-US"/>
        </w:rPr>
      </w:pPr>
      <w:r w:rsidRPr="00A4652A">
        <w:rPr>
          <w:rFonts w:ascii="Cambria" w:eastAsia="Times New Roman" w:hAnsi="Cambria" w:cs="Times New Roman"/>
          <w:lang w:val="en-US" w:eastAsia="en-CA" w:bidi="en-US"/>
        </w:rPr>
        <w:t>Need copyright free resources, especially images--- that can be used/ modified/shared in health and education</w:t>
      </w:r>
    </w:p>
    <w:p w:rsidR="00BB2904" w:rsidRPr="00B71B69" w:rsidRDefault="00BB2904" w:rsidP="00DE5D1B">
      <w:pPr>
        <w:rPr>
          <w:rStyle w:val="Heading1Char"/>
          <w:rFonts w:asciiTheme="majorHAnsi" w:eastAsiaTheme="minorHAnsi" w:hAnsiTheme="majorHAnsi"/>
        </w:rPr>
      </w:pPr>
    </w:p>
    <w:p w:rsidR="00E80637" w:rsidRPr="00B71B69" w:rsidRDefault="00BB2904" w:rsidP="00DE5D1B">
      <w:pPr>
        <w:rPr>
          <w:rStyle w:val="Heading1Char"/>
          <w:rFonts w:asciiTheme="majorHAnsi" w:eastAsiaTheme="minorHAnsi" w:hAnsiTheme="majorHAnsi"/>
        </w:rPr>
      </w:pPr>
      <w:r w:rsidRPr="00B71B69">
        <w:rPr>
          <w:rStyle w:val="Heading1Char"/>
          <w:rFonts w:asciiTheme="majorHAnsi" w:eastAsiaTheme="minorHAnsi" w:hAnsiTheme="majorHAnsi"/>
        </w:rPr>
        <w:t>Nova Scotia</w:t>
      </w:r>
      <w:r w:rsidR="0079152F" w:rsidRPr="00B71B69">
        <w:rPr>
          <w:rFonts w:asciiTheme="majorHAnsi" w:hAnsiTheme="majorHAnsi"/>
          <w:b/>
          <w:noProof/>
          <w:sz w:val="28"/>
          <w:szCs w:val="28"/>
          <w:lang w:val="en-US"/>
        </w:rPr>
        <w:t xml:space="preserve">  </w:t>
      </w:r>
      <w:r w:rsidRPr="00B71B69">
        <w:rPr>
          <w:rFonts w:asciiTheme="majorHAnsi" w:hAnsiTheme="majorHAnsi"/>
          <w:b/>
          <w:noProof/>
          <w:sz w:val="28"/>
          <w:szCs w:val="28"/>
          <w:lang w:val="en-US"/>
        </w:rPr>
        <w:drawing>
          <wp:inline distT="0" distB="0" distL="0" distR="0">
            <wp:extent cx="1076325" cy="538163"/>
            <wp:effectExtent l="19050" t="0" r="9525" b="0"/>
            <wp:docPr id="21" name="Picture 7" descr="Flag_of_Nova_Scot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Nova_Scotia.png"/>
                    <pic:cNvPicPr/>
                  </pic:nvPicPr>
                  <pic:blipFill>
                    <a:blip r:embed="rId56" cstate="print"/>
                    <a:stretch>
                      <a:fillRect/>
                    </a:stretch>
                  </pic:blipFill>
                  <pic:spPr>
                    <a:xfrm>
                      <a:off x="0" y="0"/>
                      <a:ext cx="1079007" cy="539504"/>
                    </a:xfrm>
                    <a:prstGeom prst="rect">
                      <a:avLst/>
                    </a:prstGeom>
                  </pic:spPr>
                </pic:pic>
              </a:graphicData>
            </a:graphic>
          </wp:inline>
        </w:drawing>
      </w:r>
    </w:p>
    <w:p w:rsidR="00AA0D86" w:rsidRPr="00B71B69" w:rsidRDefault="009D3738" w:rsidP="002125E3">
      <w:pPr>
        <w:shd w:val="clear" w:color="auto" w:fill="FFFFFF"/>
        <w:outlineLvl w:val="0"/>
        <w:rPr>
          <w:rStyle w:val="Heading1Char"/>
          <w:rFonts w:asciiTheme="majorHAnsi" w:eastAsiaTheme="minorHAnsi" w:hAnsiTheme="majorHAnsi"/>
          <w:sz w:val="28"/>
          <w:szCs w:val="28"/>
        </w:rPr>
      </w:pPr>
      <w:r w:rsidRPr="00B71B69">
        <w:rPr>
          <w:rFonts w:asciiTheme="majorHAnsi" w:hAnsiTheme="majorHAnsi"/>
          <w:b/>
          <w:sz w:val="28"/>
          <w:szCs w:val="28"/>
        </w:rPr>
        <w:t xml:space="preserve">(A) </w:t>
      </w:r>
      <w:r w:rsidR="00AA0D86" w:rsidRPr="00B71B69">
        <w:rPr>
          <w:rStyle w:val="Heading1Char"/>
          <w:rFonts w:asciiTheme="majorHAnsi" w:eastAsiaTheme="minorHAnsi" w:hAnsiTheme="majorHAnsi"/>
          <w:bCs w:val="0"/>
          <w:sz w:val="28"/>
          <w:szCs w:val="28"/>
        </w:rPr>
        <w:t>LEGISLATION, POLICIES / GUIDELINES</w:t>
      </w:r>
    </w:p>
    <w:p w:rsidR="00BD432C" w:rsidRPr="00B71B69" w:rsidRDefault="009D3738" w:rsidP="002125E3">
      <w:pPr>
        <w:rPr>
          <w:rFonts w:asciiTheme="majorHAnsi" w:hAnsiTheme="majorHAnsi"/>
          <w:b/>
          <w:sz w:val="28"/>
          <w:szCs w:val="28"/>
        </w:rPr>
      </w:pPr>
      <w:r w:rsidRPr="00B71B69">
        <w:rPr>
          <w:rFonts w:asciiTheme="majorHAnsi" w:hAnsiTheme="majorHAnsi"/>
          <w:b/>
          <w:sz w:val="28"/>
          <w:szCs w:val="28"/>
        </w:rPr>
        <w:t>(B) RESOURCES</w:t>
      </w:r>
      <w:r w:rsidR="000146FD" w:rsidRPr="00B71B69">
        <w:rPr>
          <w:rFonts w:asciiTheme="majorHAnsi" w:hAnsiTheme="majorHAnsi"/>
          <w:b/>
          <w:sz w:val="28"/>
          <w:szCs w:val="28"/>
        </w:rPr>
        <w:t>, TOOLS, AND SUPPORTS</w:t>
      </w:r>
    </w:p>
    <w:p w:rsidR="009D3738" w:rsidRPr="00B71B69" w:rsidRDefault="009D3738" w:rsidP="002125E3">
      <w:pPr>
        <w:shd w:val="clear" w:color="auto" w:fill="FFFFFF"/>
        <w:rPr>
          <w:rFonts w:asciiTheme="majorHAnsi" w:eastAsia="Times New Roman" w:hAnsiTheme="majorHAnsi" w:cs="Arial"/>
          <w:b/>
          <w:sz w:val="28"/>
          <w:szCs w:val="28"/>
          <w:lang w:eastAsia="en-CA"/>
        </w:rPr>
      </w:pPr>
      <w:r w:rsidRPr="00B71B69">
        <w:rPr>
          <w:rFonts w:asciiTheme="majorHAnsi" w:eastAsia="Times New Roman" w:hAnsiTheme="majorHAnsi" w:cs="Arial"/>
          <w:b/>
          <w:sz w:val="28"/>
          <w:szCs w:val="28"/>
          <w:lang w:eastAsia="en-CA"/>
        </w:rPr>
        <w:t>(C) IMPLEMENTATION - EVALUTION OF IMPACTS</w:t>
      </w:r>
    </w:p>
    <w:p w:rsidR="009D3738" w:rsidRPr="00B71B69" w:rsidRDefault="009D3738" w:rsidP="002125E3">
      <w:pPr>
        <w:shd w:val="clear" w:color="auto" w:fill="FFFFFF"/>
        <w:rPr>
          <w:rFonts w:asciiTheme="majorHAnsi" w:eastAsia="Times New Roman" w:hAnsiTheme="majorHAnsi" w:cs="Arial"/>
          <w:b/>
          <w:sz w:val="28"/>
          <w:szCs w:val="28"/>
          <w:lang w:eastAsia="en-CA"/>
        </w:rPr>
      </w:pPr>
      <w:r w:rsidRPr="00B71B69">
        <w:rPr>
          <w:rFonts w:asciiTheme="majorHAnsi" w:eastAsia="Times New Roman" w:hAnsiTheme="majorHAnsi" w:cs="Arial"/>
          <w:b/>
          <w:sz w:val="28"/>
          <w:szCs w:val="28"/>
          <w:lang w:eastAsia="en-CA"/>
        </w:rPr>
        <w:t>(D) COMMON MESSAGING (Health, Education)</w:t>
      </w:r>
    </w:p>
    <w:p w:rsidR="00DB345F" w:rsidRPr="00B71B69" w:rsidRDefault="00DB345F" w:rsidP="002125E3">
      <w:pPr>
        <w:shd w:val="clear" w:color="auto" w:fill="FFFFFF"/>
        <w:rPr>
          <w:rFonts w:asciiTheme="majorHAnsi" w:eastAsia="Times New Roman" w:hAnsiTheme="majorHAnsi" w:cs="Arial"/>
          <w:b/>
          <w:sz w:val="28"/>
          <w:szCs w:val="28"/>
          <w:lang w:eastAsia="en-CA"/>
        </w:rPr>
      </w:pPr>
      <w:r w:rsidRPr="00B71B69">
        <w:rPr>
          <w:rFonts w:asciiTheme="majorHAnsi" w:eastAsia="Times New Roman" w:hAnsiTheme="majorHAnsi" w:cs="Arial"/>
          <w:b/>
          <w:sz w:val="28"/>
          <w:szCs w:val="28"/>
          <w:lang w:eastAsia="en-CA"/>
        </w:rPr>
        <w:t>(E) CHALLENGES, NEEDS, QUESTIONS, AND SUCCESSES</w:t>
      </w:r>
    </w:p>
    <w:p w:rsidR="007E0DA3" w:rsidRPr="00B71B69" w:rsidRDefault="007E0DA3" w:rsidP="007E0DA3">
      <w:pPr>
        <w:spacing w:after="160" w:line="259" w:lineRule="auto"/>
        <w:rPr>
          <w:rFonts w:asciiTheme="majorHAnsi" w:eastAsia="Calibri" w:hAnsiTheme="majorHAnsi" w:cs="Times New Roman"/>
          <w:lang w:val="en-US"/>
        </w:rPr>
      </w:pPr>
      <w:r w:rsidRPr="00B71B69">
        <w:rPr>
          <w:rFonts w:asciiTheme="majorHAnsi" w:eastAsia="Calibri" w:hAnsiTheme="majorHAnsi" w:cs="Times New Roman"/>
          <w:lang w:val="en-US"/>
        </w:rPr>
        <w:t>Quick question – do you currently hold a database or list of current educational resources on cannabis that different P/Ts are using? What would you suggest where to look?</w:t>
      </w:r>
    </w:p>
    <w:p w:rsidR="007E0DA3" w:rsidRPr="00B71B69" w:rsidRDefault="007E0DA3" w:rsidP="002125E3">
      <w:pPr>
        <w:shd w:val="clear" w:color="auto" w:fill="FFFFFF"/>
        <w:rPr>
          <w:rFonts w:asciiTheme="majorHAnsi" w:eastAsia="Times New Roman" w:hAnsiTheme="majorHAnsi" w:cs="Arial"/>
          <w:b/>
          <w:sz w:val="28"/>
          <w:szCs w:val="28"/>
          <w:lang w:eastAsia="en-CA"/>
        </w:rPr>
      </w:pPr>
    </w:p>
    <w:p w:rsidR="00F52243" w:rsidRPr="00B71B69" w:rsidRDefault="00F52243" w:rsidP="00DE5D1B">
      <w:pPr>
        <w:rPr>
          <w:rFonts w:asciiTheme="majorHAnsi" w:hAnsiTheme="majorHAnsi"/>
          <w:b/>
          <w:sz w:val="28"/>
          <w:szCs w:val="28"/>
        </w:rPr>
      </w:pPr>
    </w:p>
    <w:p w:rsidR="00F20DEB" w:rsidRPr="00B71B69" w:rsidRDefault="00704C5D" w:rsidP="00DE5D1B">
      <w:pPr>
        <w:rPr>
          <w:rFonts w:asciiTheme="majorHAnsi" w:hAnsiTheme="majorHAnsi"/>
          <w:b/>
          <w:sz w:val="28"/>
          <w:szCs w:val="28"/>
        </w:rPr>
      </w:pPr>
      <w:r w:rsidRPr="00B71B69">
        <w:rPr>
          <w:rStyle w:val="Heading1Char"/>
          <w:rFonts w:asciiTheme="majorHAnsi" w:eastAsiaTheme="minorHAnsi" w:hAnsiTheme="majorHAnsi"/>
        </w:rPr>
        <w:t xml:space="preserve">Prince Edward Island </w:t>
      </w:r>
      <w:r w:rsidR="00E80637" w:rsidRPr="00B71B69">
        <w:rPr>
          <w:rFonts w:asciiTheme="majorHAnsi" w:hAnsiTheme="majorHAnsi"/>
          <w:b/>
          <w:sz w:val="28"/>
          <w:szCs w:val="28"/>
        </w:rPr>
        <w:t xml:space="preserve"> </w:t>
      </w:r>
      <w:r w:rsidR="00E80637" w:rsidRPr="00B71B69">
        <w:rPr>
          <w:rFonts w:asciiTheme="majorHAnsi" w:hAnsiTheme="majorHAnsi"/>
          <w:b/>
          <w:noProof/>
          <w:sz w:val="28"/>
          <w:szCs w:val="28"/>
          <w:lang w:val="en-US"/>
        </w:rPr>
        <w:drawing>
          <wp:inline distT="0" distB="0" distL="0" distR="0">
            <wp:extent cx="852590" cy="568666"/>
            <wp:effectExtent l="19050" t="0" r="4660" b="0"/>
            <wp:docPr id="9" name="Picture 8" descr="Flag_of_Prince_Edward_Is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Prince_Edward_Island.png"/>
                    <pic:cNvPicPr/>
                  </pic:nvPicPr>
                  <pic:blipFill>
                    <a:blip r:embed="rId57" cstate="print"/>
                    <a:stretch>
                      <a:fillRect/>
                    </a:stretch>
                  </pic:blipFill>
                  <pic:spPr>
                    <a:xfrm>
                      <a:off x="0" y="0"/>
                      <a:ext cx="857894" cy="572203"/>
                    </a:xfrm>
                    <a:prstGeom prst="rect">
                      <a:avLst/>
                    </a:prstGeom>
                  </pic:spPr>
                </pic:pic>
              </a:graphicData>
            </a:graphic>
          </wp:inline>
        </w:drawing>
      </w:r>
      <w:r w:rsidR="00A90C5F" w:rsidRPr="00B71B69">
        <w:rPr>
          <w:rFonts w:asciiTheme="majorHAnsi" w:hAnsiTheme="majorHAnsi"/>
          <w:b/>
          <w:sz w:val="28"/>
          <w:szCs w:val="28"/>
        </w:rPr>
        <w:t xml:space="preserve">   (</w:t>
      </w:r>
      <w:r w:rsidR="00464AC6" w:rsidRPr="00B71B69">
        <w:rPr>
          <w:rFonts w:asciiTheme="majorHAnsi" w:hAnsiTheme="majorHAnsi"/>
          <w:b/>
          <w:sz w:val="28"/>
          <w:szCs w:val="28"/>
        </w:rPr>
        <w:t xml:space="preserve">October </w:t>
      </w:r>
      <w:r w:rsidR="00A90C5F" w:rsidRPr="00B71B69">
        <w:rPr>
          <w:rFonts w:asciiTheme="majorHAnsi" w:hAnsiTheme="majorHAnsi"/>
          <w:b/>
          <w:sz w:val="28"/>
          <w:szCs w:val="28"/>
        </w:rPr>
        <w:t>2018)</w:t>
      </w:r>
    </w:p>
    <w:p w:rsidR="00AA0D86" w:rsidRPr="00B71B69" w:rsidRDefault="00AA0D86" w:rsidP="0079152F">
      <w:pPr>
        <w:shd w:val="clear" w:color="auto" w:fill="FFFFFF"/>
        <w:outlineLvl w:val="0"/>
        <w:rPr>
          <w:rStyle w:val="Heading1Char"/>
          <w:rFonts w:asciiTheme="majorHAnsi" w:eastAsiaTheme="minorHAnsi" w:hAnsiTheme="majorHAnsi"/>
          <w:bCs w:val="0"/>
          <w:sz w:val="28"/>
          <w:szCs w:val="28"/>
        </w:rPr>
      </w:pPr>
      <w:r w:rsidRPr="00B71B69">
        <w:rPr>
          <w:rStyle w:val="Heading1Char"/>
          <w:rFonts w:asciiTheme="majorHAnsi" w:eastAsiaTheme="minorHAnsi" w:hAnsiTheme="majorHAnsi"/>
          <w:bCs w:val="0"/>
          <w:sz w:val="28"/>
          <w:szCs w:val="28"/>
        </w:rPr>
        <w:lastRenderedPageBreak/>
        <w:t>(A) LEGISLATION, POLICIES / GUIDELINES</w:t>
      </w:r>
    </w:p>
    <w:p w:rsidR="000146FD" w:rsidRPr="00B71B69" w:rsidRDefault="004F4908" w:rsidP="0079152F">
      <w:pPr>
        <w:shd w:val="clear" w:color="auto" w:fill="FFFFFF"/>
        <w:outlineLvl w:val="0"/>
        <w:rPr>
          <w:rStyle w:val="Heading1Char"/>
          <w:rFonts w:asciiTheme="majorHAnsi" w:eastAsiaTheme="minorHAnsi" w:hAnsiTheme="majorHAnsi"/>
          <w:sz w:val="28"/>
          <w:szCs w:val="28"/>
        </w:rPr>
      </w:pPr>
      <w:r w:rsidRPr="00B71B69">
        <w:rPr>
          <w:rFonts w:asciiTheme="majorHAnsi" w:hAnsiTheme="majorHAnsi" w:cs="Times New Roman"/>
          <w:b/>
          <w:bCs/>
          <w:kern w:val="36"/>
          <w:sz w:val="28"/>
          <w:szCs w:val="28"/>
          <w:lang w:eastAsia="en-CA"/>
        </w:rPr>
        <w:fldChar w:fldCharType="begin"/>
      </w:r>
      <w:r w:rsidRPr="00B71B69">
        <w:rPr>
          <w:rFonts w:asciiTheme="majorHAnsi" w:hAnsiTheme="majorHAnsi" w:cs="Times New Roman"/>
          <w:b/>
          <w:bCs/>
          <w:kern w:val="36"/>
          <w:sz w:val="28"/>
          <w:szCs w:val="28"/>
          <w:lang w:eastAsia="en-CA"/>
        </w:rPr>
        <w:instrText xml:space="preserve"> LINK </w:instrText>
      </w:r>
      <w:r w:rsidR="009C6953">
        <w:rPr>
          <w:rFonts w:asciiTheme="majorHAnsi" w:hAnsiTheme="majorHAnsi" w:cs="Times New Roman"/>
          <w:b/>
          <w:bCs/>
          <w:kern w:val="36"/>
          <w:sz w:val="28"/>
          <w:szCs w:val="28"/>
          <w:lang w:eastAsia="en-CA"/>
        </w:rPr>
        <w:instrText xml:space="preserve"> "\\\\EDUDEPTSCP01\\DEPT Office Users$\\sjhornby\\Website\\Resources on Website\\Private Side\\JCSH resources, blogs\\Cannabis files\\PE-DEELC-PSB-CSLF Cannabis Workplan - May 3, 2018.pdf"  </w:instrText>
      </w:r>
      <w:r w:rsidRPr="00B71B69">
        <w:rPr>
          <w:rFonts w:asciiTheme="majorHAnsi" w:hAnsiTheme="majorHAnsi" w:cs="Times New Roman"/>
          <w:b/>
          <w:bCs/>
          <w:kern w:val="36"/>
          <w:sz w:val="28"/>
          <w:szCs w:val="28"/>
          <w:lang w:eastAsia="en-CA"/>
        </w:rPr>
        <w:instrText xml:space="preserve">\a \p \f 0 \* MERGEFORMAT </w:instrText>
      </w:r>
      <w:r w:rsidRPr="00B71B69">
        <w:rPr>
          <w:rFonts w:asciiTheme="majorHAnsi" w:hAnsiTheme="majorHAnsi" w:cs="Times New Roman"/>
          <w:b/>
          <w:bCs/>
          <w:kern w:val="36"/>
          <w:sz w:val="28"/>
          <w:szCs w:val="28"/>
          <w:lang w:eastAsia="en-CA"/>
        </w:rPr>
        <w:fldChar w:fldCharType="separate"/>
      </w:r>
      <w:r w:rsidR="00F2013F">
        <w:rPr>
          <w:rFonts w:asciiTheme="majorHAnsi" w:hAnsiTheme="majorHAnsi" w:cs="Times New Roman"/>
          <w:b/>
          <w:bCs/>
          <w:kern w:val="36"/>
          <w:sz w:val="28"/>
          <w:szCs w:val="28"/>
          <w:lang w:eastAsia="en-CA"/>
        </w:rPr>
        <w:object w:dxaOrig="15855" w:dyaOrig="12240">
          <v:shape id="_x0000_i1028" type="#_x0000_t75" style="width:1in;height:49.8pt">
            <v:imagedata r:id="rId58" o:title=""/>
          </v:shape>
        </w:object>
      </w:r>
      <w:r w:rsidRPr="00B71B69">
        <w:rPr>
          <w:rFonts w:asciiTheme="majorHAnsi" w:hAnsiTheme="majorHAnsi" w:cs="Times New Roman"/>
          <w:b/>
          <w:bCs/>
          <w:kern w:val="36"/>
          <w:sz w:val="28"/>
          <w:szCs w:val="28"/>
          <w:lang w:eastAsia="en-CA"/>
        </w:rPr>
        <w:fldChar w:fldCharType="end"/>
      </w:r>
    </w:p>
    <w:p w:rsidR="00225761" w:rsidRPr="00B71B69" w:rsidRDefault="00225761" w:rsidP="0079152F">
      <w:pPr>
        <w:rPr>
          <w:rFonts w:asciiTheme="majorHAnsi" w:hAnsiTheme="majorHAnsi"/>
          <w:b/>
          <w:sz w:val="28"/>
          <w:szCs w:val="28"/>
        </w:rPr>
      </w:pPr>
      <w:r w:rsidRPr="00B71B69">
        <w:rPr>
          <w:rFonts w:asciiTheme="majorHAnsi" w:hAnsiTheme="majorHAnsi"/>
          <w:b/>
          <w:sz w:val="28"/>
          <w:szCs w:val="28"/>
        </w:rPr>
        <w:t>(B) RESOURCES</w:t>
      </w:r>
      <w:r w:rsidR="008E110B" w:rsidRPr="00B71B69">
        <w:rPr>
          <w:rFonts w:asciiTheme="majorHAnsi" w:hAnsiTheme="majorHAnsi"/>
          <w:b/>
          <w:sz w:val="28"/>
          <w:szCs w:val="28"/>
        </w:rPr>
        <w:t>, TOOLS, AND SUPPORTS</w:t>
      </w:r>
    </w:p>
    <w:p w:rsidR="00BD432C" w:rsidRPr="00B71B69" w:rsidRDefault="00BD432C" w:rsidP="0079152F">
      <w:pPr>
        <w:rPr>
          <w:rFonts w:asciiTheme="majorHAnsi" w:eastAsia="Times New Roman" w:hAnsiTheme="majorHAnsi" w:cs="Times New Roman"/>
          <w:bCs/>
          <w:lang w:val="en-US"/>
        </w:rPr>
      </w:pPr>
      <w:r w:rsidRPr="00B71B69">
        <w:rPr>
          <w:rFonts w:asciiTheme="majorHAnsi" w:eastAsia="Times New Roman" w:hAnsiTheme="majorHAnsi" w:cs="Times New Roman"/>
          <w:bCs/>
          <w:lang w:val="en-US"/>
        </w:rPr>
        <w:t>On October 17th, recreational cannabis is legal across Canada. For months the PEI Government has been working hard to prepare for this change. Within the education system we have developed a cannabis information sharing work plan using a comprehensive school health approach. This includes exploring cannabis information needs in regards to curricula, policies, partnerships, and the whole school environment. This approach will help ensure we are providing those within the education system (school, branch/board, and department staff) with the most up-to-date, accurate, and balanced information about the laws around cannabis, health risks, responsible use, how to talk to youth, and dangers of driving impaired. To support access to this information, we have uploaded a repository of web sites, fact sheets, and resources (English and French) to the PEI Teacher Platform (see attached for log-in instructions) which contains resources for students, teachers, school-based clinicians, and parents. This site will be updated on a regular basis as more resources and products are finalized for use within the school setting.</w:t>
      </w:r>
      <w:r w:rsidRPr="00B71B69">
        <w:rPr>
          <w:rFonts w:asciiTheme="majorHAnsi" w:eastAsia="Times New Roman" w:hAnsiTheme="majorHAnsi" w:cs="Times New Roman"/>
          <w:bCs/>
          <w:lang w:val="en-US"/>
        </w:rPr>
        <w:br/>
      </w:r>
    </w:p>
    <w:p w:rsidR="00D701E4" w:rsidRPr="00B71B69" w:rsidRDefault="00D701E4" w:rsidP="0079152F">
      <w:pPr>
        <w:rPr>
          <w:rFonts w:asciiTheme="majorHAnsi" w:eastAsia="Times New Roman" w:hAnsiTheme="majorHAnsi" w:cs="Times New Roman"/>
          <w:b/>
          <w:bCs/>
          <w:lang w:val="en"/>
        </w:rPr>
      </w:pPr>
      <w:r w:rsidRPr="00B71B69">
        <w:rPr>
          <w:rFonts w:asciiTheme="majorHAnsi" w:eastAsia="Times New Roman" w:hAnsiTheme="majorHAnsi" w:cs="Times New Roman"/>
          <w:b/>
          <w:bCs/>
          <w:lang w:val="en"/>
        </w:rPr>
        <w:t>How to talk to your kids about cannabis— PEI</w:t>
      </w:r>
    </w:p>
    <w:p w:rsidR="00D701E4" w:rsidRPr="00B71B69" w:rsidRDefault="00D701E4" w:rsidP="0079152F">
      <w:pPr>
        <w:rPr>
          <w:rFonts w:asciiTheme="majorHAnsi" w:eastAsia="Times New Roman" w:hAnsiTheme="majorHAnsi" w:cs="Times New Roman"/>
          <w:lang w:val="en"/>
        </w:rPr>
      </w:pPr>
      <w:r w:rsidRPr="00B71B69">
        <w:rPr>
          <w:rFonts w:asciiTheme="majorHAnsi" w:eastAsia="Times New Roman" w:hAnsiTheme="majorHAnsi" w:cs="Times New Roman"/>
          <w:lang w:val="en"/>
        </w:rPr>
        <w:t>The PEI government has created policies to reduce the illegal market for cannabis, to help Islanders make an informed choice, and to protect the public health and safety of our citizens. </w:t>
      </w:r>
    </w:p>
    <w:p w:rsidR="00D701E4" w:rsidRPr="00B71B69" w:rsidRDefault="00F43288" w:rsidP="0079152F">
      <w:pPr>
        <w:rPr>
          <w:rFonts w:asciiTheme="majorHAnsi" w:eastAsia="Times New Roman" w:hAnsiTheme="majorHAnsi" w:cs="Times New Roman"/>
        </w:rPr>
      </w:pPr>
      <w:hyperlink r:id="rId59" w:history="1">
        <w:r w:rsidR="00D701E4" w:rsidRPr="00B71B69">
          <w:rPr>
            <w:rFonts w:asciiTheme="majorHAnsi" w:eastAsia="Times New Roman" w:hAnsiTheme="majorHAnsi" w:cs="Times New Roman"/>
            <w:color w:val="0000FF"/>
            <w:u w:val="single"/>
            <w:lang w:val="en-US"/>
          </w:rPr>
          <w:t>https://www.princeedwardisland.ca/en/news/how-talk-your-kids-about-cannabis</w:t>
        </w:r>
      </w:hyperlink>
      <w:r w:rsidR="00D701E4" w:rsidRPr="00B71B69">
        <w:rPr>
          <w:rFonts w:asciiTheme="majorHAnsi" w:eastAsia="Times New Roman" w:hAnsiTheme="majorHAnsi" w:cs="Times New Roman"/>
        </w:rPr>
        <w:t xml:space="preserve"> </w:t>
      </w:r>
    </w:p>
    <w:p w:rsidR="00233A74" w:rsidRPr="00B71B69" w:rsidRDefault="00F43288" w:rsidP="00721226">
      <w:pPr>
        <w:pStyle w:val="ListParagraph"/>
        <w:numPr>
          <w:ilvl w:val="0"/>
          <w:numId w:val="4"/>
        </w:numPr>
        <w:rPr>
          <w:rFonts w:asciiTheme="majorHAnsi" w:hAnsiTheme="majorHAnsi"/>
          <w:sz w:val="24"/>
          <w:szCs w:val="24"/>
        </w:rPr>
      </w:pPr>
      <w:hyperlink r:id="rId60" w:history="1">
        <w:r w:rsidR="00233A74" w:rsidRPr="00B71B69">
          <w:rPr>
            <w:rStyle w:val="Hyperlink"/>
            <w:rFonts w:asciiTheme="majorHAnsi" w:hAnsiTheme="majorHAnsi"/>
            <w:sz w:val="24"/>
            <w:szCs w:val="24"/>
          </w:rPr>
          <w:t>JUST THE FACTS</w:t>
        </w:r>
      </w:hyperlink>
    </w:p>
    <w:p w:rsidR="00FD35EE" w:rsidRPr="00B71B69" w:rsidRDefault="00F43288" w:rsidP="00721226">
      <w:pPr>
        <w:pStyle w:val="ListParagraph"/>
        <w:numPr>
          <w:ilvl w:val="0"/>
          <w:numId w:val="4"/>
        </w:numPr>
        <w:rPr>
          <w:rFonts w:asciiTheme="majorHAnsi" w:hAnsiTheme="majorHAnsi"/>
          <w:sz w:val="24"/>
          <w:szCs w:val="24"/>
        </w:rPr>
      </w:pPr>
      <w:hyperlink r:id="rId61" w:history="1">
        <w:r w:rsidR="00FD35EE" w:rsidRPr="00B71B69">
          <w:rPr>
            <w:rStyle w:val="Hyperlink"/>
            <w:rFonts w:asciiTheme="majorHAnsi" w:hAnsiTheme="majorHAnsi"/>
            <w:sz w:val="24"/>
            <w:szCs w:val="24"/>
          </w:rPr>
          <w:t>Public Schools Branch - Alcohol and Drugs - Operational Policy# 606</w:t>
        </w:r>
      </w:hyperlink>
    </w:p>
    <w:p w:rsidR="00FD35EE" w:rsidRPr="00B71B69" w:rsidRDefault="00F43288" w:rsidP="00721226">
      <w:pPr>
        <w:pStyle w:val="ListParagraph"/>
        <w:numPr>
          <w:ilvl w:val="0"/>
          <w:numId w:val="4"/>
        </w:numPr>
        <w:rPr>
          <w:rFonts w:asciiTheme="majorHAnsi" w:hAnsiTheme="majorHAnsi"/>
          <w:sz w:val="24"/>
          <w:szCs w:val="24"/>
        </w:rPr>
      </w:pPr>
      <w:hyperlink r:id="rId62" w:history="1">
        <w:r w:rsidR="00FD35EE" w:rsidRPr="00B71B69">
          <w:rPr>
            <w:rStyle w:val="Hyperlink"/>
            <w:rFonts w:asciiTheme="majorHAnsi" w:hAnsiTheme="majorHAnsi"/>
            <w:sz w:val="24"/>
            <w:szCs w:val="24"/>
          </w:rPr>
          <w:t>Public Schools Branch - Alcohol and Drugs - Operational Procedures 606.1</w:t>
        </w:r>
      </w:hyperlink>
    </w:p>
    <w:p w:rsidR="00FD35EE" w:rsidRPr="00B71B69" w:rsidRDefault="00F43288" w:rsidP="00721226">
      <w:pPr>
        <w:pStyle w:val="ListParagraph"/>
        <w:numPr>
          <w:ilvl w:val="0"/>
          <w:numId w:val="4"/>
        </w:numPr>
        <w:rPr>
          <w:rFonts w:asciiTheme="majorHAnsi" w:hAnsiTheme="majorHAnsi"/>
          <w:sz w:val="24"/>
          <w:szCs w:val="24"/>
        </w:rPr>
      </w:pPr>
      <w:hyperlink r:id="rId63" w:history="1">
        <w:r w:rsidR="00FD35EE" w:rsidRPr="00B71B69">
          <w:rPr>
            <w:rStyle w:val="Hyperlink"/>
            <w:rFonts w:asciiTheme="majorHAnsi" w:hAnsiTheme="majorHAnsi"/>
            <w:sz w:val="24"/>
            <w:szCs w:val="24"/>
          </w:rPr>
          <w:t>Public School Branch - Appendix A – Incident Reference Chart</w:t>
        </w:r>
      </w:hyperlink>
    </w:p>
    <w:p w:rsidR="00FD35EE" w:rsidRPr="006A18D5" w:rsidRDefault="00F43288" w:rsidP="00721226">
      <w:pPr>
        <w:pStyle w:val="ListParagraph"/>
        <w:numPr>
          <w:ilvl w:val="0"/>
          <w:numId w:val="4"/>
        </w:numPr>
        <w:rPr>
          <w:rFonts w:asciiTheme="majorHAnsi" w:hAnsiTheme="majorHAnsi"/>
          <w:sz w:val="24"/>
          <w:szCs w:val="24"/>
          <w:lang w:val="fr-CA"/>
        </w:rPr>
      </w:pPr>
      <w:hyperlink r:id="rId64" w:history="1">
        <w:r w:rsidR="00FD35EE" w:rsidRPr="006A18D5">
          <w:rPr>
            <w:rStyle w:val="Hyperlink"/>
            <w:rFonts w:asciiTheme="majorHAnsi" w:hAnsiTheme="majorHAnsi"/>
            <w:sz w:val="24"/>
            <w:szCs w:val="24"/>
            <w:lang w:val="fr-CA"/>
          </w:rPr>
          <w:t>La Commission scolaire de langue française - “Possession et/ou consommation de drogues ou d’alcool” Policy#312</w:t>
        </w:r>
      </w:hyperlink>
    </w:p>
    <w:p w:rsidR="00F20DEB" w:rsidRPr="00B71B69" w:rsidRDefault="00225761" w:rsidP="0079152F">
      <w:pPr>
        <w:shd w:val="clear" w:color="auto" w:fill="FFFFFF"/>
        <w:rPr>
          <w:rFonts w:asciiTheme="majorHAnsi" w:eastAsia="Times New Roman" w:hAnsiTheme="majorHAnsi" w:cs="Arial"/>
          <w:b/>
          <w:sz w:val="28"/>
          <w:szCs w:val="28"/>
          <w:lang w:eastAsia="en-CA"/>
        </w:rPr>
      </w:pPr>
      <w:r w:rsidRPr="00B71B69">
        <w:rPr>
          <w:rFonts w:asciiTheme="majorHAnsi" w:eastAsia="Times New Roman" w:hAnsiTheme="majorHAnsi" w:cs="Arial"/>
          <w:b/>
          <w:sz w:val="28"/>
          <w:szCs w:val="28"/>
          <w:lang w:eastAsia="en-CA"/>
        </w:rPr>
        <w:t>(C</w:t>
      </w:r>
      <w:r w:rsidR="00F20DEB" w:rsidRPr="00B71B69">
        <w:rPr>
          <w:rFonts w:asciiTheme="majorHAnsi" w:eastAsia="Times New Roman" w:hAnsiTheme="majorHAnsi" w:cs="Arial"/>
          <w:b/>
          <w:sz w:val="28"/>
          <w:szCs w:val="28"/>
          <w:lang w:eastAsia="en-CA"/>
        </w:rPr>
        <w:t>) IMPLEMENTATION</w:t>
      </w:r>
      <w:r w:rsidR="003744EE" w:rsidRPr="00B71B69">
        <w:rPr>
          <w:rFonts w:asciiTheme="majorHAnsi" w:eastAsia="Times New Roman" w:hAnsiTheme="majorHAnsi" w:cs="Arial"/>
          <w:b/>
          <w:sz w:val="28"/>
          <w:szCs w:val="28"/>
          <w:lang w:eastAsia="en-CA"/>
        </w:rPr>
        <w:t xml:space="preserve"> -</w:t>
      </w:r>
      <w:r w:rsidR="00F20DEB" w:rsidRPr="00B71B69">
        <w:rPr>
          <w:rFonts w:asciiTheme="majorHAnsi" w:eastAsia="Times New Roman" w:hAnsiTheme="majorHAnsi" w:cs="Arial"/>
          <w:b/>
          <w:sz w:val="28"/>
          <w:szCs w:val="28"/>
          <w:lang w:eastAsia="en-CA"/>
        </w:rPr>
        <w:t xml:space="preserve"> EVALUTION OF IMPACTS</w:t>
      </w:r>
    </w:p>
    <w:p w:rsidR="00F20DEB" w:rsidRPr="00B71B69" w:rsidRDefault="003744EE" w:rsidP="0079152F">
      <w:pPr>
        <w:shd w:val="clear" w:color="auto" w:fill="FFFFFF"/>
        <w:rPr>
          <w:rFonts w:asciiTheme="majorHAnsi" w:eastAsia="Times New Roman" w:hAnsiTheme="majorHAnsi" w:cs="Arial"/>
          <w:b/>
          <w:sz w:val="28"/>
          <w:szCs w:val="28"/>
          <w:lang w:eastAsia="en-CA"/>
        </w:rPr>
      </w:pPr>
      <w:r w:rsidRPr="00B71B69">
        <w:rPr>
          <w:rFonts w:asciiTheme="majorHAnsi" w:eastAsia="Times New Roman" w:hAnsiTheme="majorHAnsi" w:cs="Arial"/>
          <w:b/>
          <w:sz w:val="28"/>
          <w:szCs w:val="28"/>
          <w:lang w:eastAsia="en-CA"/>
        </w:rPr>
        <w:t>(D) COMMON MESSAGING</w:t>
      </w:r>
      <w:r w:rsidR="00F20DEB" w:rsidRPr="00B71B69">
        <w:rPr>
          <w:rFonts w:asciiTheme="majorHAnsi" w:eastAsia="Times New Roman" w:hAnsiTheme="majorHAnsi" w:cs="Arial"/>
          <w:b/>
          <w:sz w:val="28"/>
          <w:szCs w:val="28"/>
          <w:lang w:eastAsia="en-CA"/>
        </w:rPr>
        <w:t xml:space="preserve"> (Health, Education)</w:t>
      </w:r>
    </w:p>
    <w:p w:rsidR="00135597" w:rsidRPr="00B71B69" w:rsidRDefault="008E110B" w:rsidP="0079152F">
      <w:pPr>
        <w:rPr>
          <w:rFonts w:asciiTheme="majorHAnsi" w:hAnsiTheme="majorHAnsi"/>
          <w:b/>
          <w:sz w:val="28"/>
          <w:szCs w:val="28"/>
        </w:rPr>
      </w:pPr>
      <w:r w:rsidRPr="00B71B69">
        <w:rPr>
          <w:rFonts w:asciiTheme="majorHAnsi" w:hAnsiTheme="majorHAnsi"/>
          <w:b/>
          <w:sz w:val="28"/>
          <w:szCs w:val="28"/>
        </w:rPr>
        <w:t>(E) CHALLENGES, NEEDS, QUESTIONS, AND SUCCESSES</w:t>
      </w:r>
    </w:p>
    <w:p w:rsidR="00F20DEB" w:rsidRPr="00B71B69" w:rsidRDefault="00F20DEB" w:rsidP="00DE5D1B">
      <w:pPr>
        <w:rPr>
          <w:rFonts w:asciiTheme="majorHAnsi" w:hAnsiTheme="majorHAnsi"/>
          <w:b/>
          <w:sz w:val="28"/>
          <w:szCs w:val="28"/>
        </w:rPr>
      </w:pPr>
      <w:r w:rsidRPr="00B71B69">
        <w:rPr>
          <w:rStyle w:val="Heading1Char"/>
          <w:rFonts w:asciiTheme="majorHAnsi" w:eastAsiaTheme="minorHAnsi" w:hAnsiTheme="majorHAnsi"/>
        </w:rPr>
        <w:lastRenderedPageBreak/>
        <w:t>N</w:t>
      </w:r>
      <w:r w:rsidR="00704C5D" w:rsidRPr="00B71B69">
        <w:rPr>
          <w:rStyle w:val="Heading1Char"/>
          <w:rFonts w:asciiTheme="majorHAnsi" w:eastAsiaTheme="minorHAnsi" w:hAnsiTheme="majorHAnsi"/>
        </w:rPr>
        <w:t>ewfoundland and Labrador</w:t>
      </w:r>
      <w:r w:rsidR="00AF673D" w:rsidRPr="00B71B69">
        <w:rPr>
          <w:rStyle w:val="Heading1Char"/>
          <w:rFonts w:asciiTheme="majorHAnsi" w:eastAsiaTheme="minorHAnsi" w:hAnsiTheme="majorHAnsi"/>
        </w:rPr>
        <w:t xml:space="preserve"> </w:t>
      </w:r>
      <w:r w:rsidR="00C031C5" w:rsidRPr="00B71B69">
        <w:rPr>
          <w:rFonts w:asciiTheme="majorHAnsi" w:hAnsiTheme="majorHAnsi"/>
          <w:b/>
          <w:noProof/>
          <w:sz w:val="28"/>
          <w:szCs w:val="28"/>
          <w:lang w:val="en-US"/>
        </w:rPr>
        <w:drawing>
          <wp:inline distT="0" distB="0" distL="0" distR="0">
            <wp:extent cx="1276349" cy="638175"/>
            <wp:effectExtent l="19050" t="0" r="1" b="0"/>
            <wp:docPr id="10" name="Picture 9" descr="Flag_of_Newfoundland_and_Labr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Newfoundland_and_Labrador.png"/>
                    <pic:cNvPicPr/>
                  </pic:nvPicPr>
                  <pic:blipFill>
                    <a:blip r:embed="rId65" cstate="print"/>
                    <a:stretch>
                      <a:fillRect/>
                    </a:stretch>
                  </pic:blipFill>
                  <pic:spPr>
                    <a:xfrm>
                      <a:off x="0" y="0"/>
                      <a:ext cx="1277463" cy="638732"/>
                    </a:xfrm>
                    <a:prstGeom prst="rect">
                      <a:avLst/>
                    </a:prstGeom>
                  </pic:spPr>
                </pic:pic>
              </a:graphicData>
            </a:graphic>
          </wp:inline>
        </w:drawing>
      </w:r>
      <w:r w:rsidR="005A4A35" w:rsidRPr="00B71B69">
        <w:rPr>
          <w:rStyle w:val="Heading1Char"/>
          <w:rFonts w:asciiTheme="majorHAnsi" w:eastAsiaTheme="minorHAnsi" w:hAnsiTheme="majorHAnsi"/>
          <w:sz w:val="28"/>
          <w:szCs w:val="28"/>
        </w:rPr>
        <w:t xml:space="preserve">(April </w:t>
      </w:r>
      <w:r w:rsidR="00A90C5F" w:rsidRPr="00B71B69">
        <w:rPr>
          <w:rStyle w:val="Heading1Char"/>
          <w:rFonts w:asciiTheme="majorHAnsi" w:eastAsiaTheme="minorHAnsi" w:hAnsiTheme="majorHAnsi"/>
          <w:sz w:val="28"/>
          <w:szCs w:val="28"/>
        </w:rPr>
        <w:t>2018)</w:t>
      </w:r>
    </w:p>
    <w:p w:rsidR="00AA0D86" w:rsidRPr="00B71B69" w:rsidRDefault="00AA0D86" w:rsidP="002125E3">
      <w:pPr>
        <w:shd w:val="clear" w:color="auto" w:fill="FFFFFF"/>
        <w:outlineLvl w:val="0"/>
        <w:rPr>
          <w:rStyle w:val="Heading1Char"/>
          <w:rFonts w:asciiTheme="majorHAnsi" w:eastAsiaTheme="minorHAnsi" w:hAnsiTheme="majorHAnsi"/>
          <w:bCs w:val="0"/>
          <w:sz w:val="28"/>
          <w:szCs w:val="28"/>
        </w:rPr>
      </w:pPr>
      <w:r w:rsidRPr="00B71B69">
        <w:rPr>
          <w:rStyle w:val="Heading1Char"/>
          <w:rFonts w:asciiTheme="majorHAnsi" w:eastAsiaTheme="minorHAnsi" w:hAnsiTheme="majorHAnsi"/>
          <w:bCs w:val="0"/>
          <w:sz w:val="28"/>
          <w:szCs w:val="28"/>
        </w:rPr>
        <w:t>(A) LEGISLATION, POLICIES / GUIDELINES</w:t>
      </w:r>
    </w:p>
    <w:p w:rsidR="000146FD" w:rsidRPr="00B71B69" w:rsidRDefault="000146FD" w:rsidP="002125E3">
      <w:pPr>
        <w:shd w:val="clear" w:color="auto" w:fill="FFFFFF"/>
        <w:outlineLvl w:val="0"/>
        <w:rPr>
          <w:rFonts w:asciiTheme="majorHAnsi" w:eastAsia="Calibri" w:hAnsiTheme="majorHAnsi" w:cs="Times New Roman"/>
          <w:lang w:val="en-US"/>
        </w:rPr>
      </w:pPr>
      <w:r w:rsidRPr="00B71B69">
        <w:rPr>
          <w:rFonts w:asciiTheme="majorHAnsi" w:eastAsia="Calibri" w:hAnsiTheme="majorHAnsi" w:cs="Times New Roman"/>
          <w:lang w:val="en-US"/>
        </w:rPr>
        <w:t>We have an interdepartmental committee comprised of every department and they each are doing work within their own departments</w:t>
      </w:r>
    </w:p>
    <w:p w:rsidR="000146FD" w:rsidRPr="00B71B69" w:rsidRDefault="004F4908" w:rsidP="002125E3">
      <w:pPr>
        <w:shd w:val="clear" w:color="auto" w:fill="FFFFFF"/>
        <w:outlineLvl w:val="0"/>
        <w:rPr>
          <w:rStyle w:val="Heading1Char"/>
          <w:rFonts w:asciiTheme="majorHAnsi" w:eastAsiaTheme="minorHAnsi" w:hAnsiTheme="majorHAnsi"/>
          <w:sz w:val="28"/>
          <w:szCs w:val="28"/>
        </w:rPr>
      </w:pPr>
      <w:r w:rsidRPr="00B71B69">
        <w:rPr>
          <w:rStyle w:val="Heading1Char"/>
          <w:rFonts w:asciiTheme="majorHAnsi" w:eastAsiaTheme="minorHAnsi" w:hAnsiTheme="majorHAnsi"/>
          <w:sz w:val="28"/>
          <w:szCs w:val="28"/>
        </w:rPr>
        <w:fldChar w:fldCharType="begin"/>
      </w:r>
      <w:r w:rsidRPr="00B71B69">
        <w:rPr>
          <w:rStyle w:val="Heading1Char"/>
          <w:rFonts w:asciiTheme="majorHAnsi" w:eastAsiaTheme="minorHAnsi" w:hAnsiTheme="majorHAnsi"/>
          <w:sz w:val="28"/>
          <w:szCs w:val="28"/>
        </w:rPr>
        <w:instrText xml:space="preserve"> LINK </w:instrText>
      </w:r>
      <w:r w:rsidR="009C6953">
        <w:rPr>
          <w:rStyle w:val="Heading1Char"/>
          <w:rFonts w:asciiTheme="majorHAnsi" w:eastAsiaTheme="minorHAnsi" w:hAnsiTheme="majorHAnsi"/>
          <w:sz w:val="28"/>
          <w:szCs w:val="28"/>
        </w:rPr>
        <w:instrText xml:space="preserve"> "\\\\EDUDEPTSCP01\\DEPT Office Users$\\sjhornby\\Website\\Resources on Website\\Private Side\\JCSH resources, blogs\\Cannabis files\\NL-DOC-36545  Cannabis education and Awareness HCS(2)_2.pdf"  </w:instrText>
      </w:r>
      <w:r w:rsidRPr="00B71B69">
        <w:rPr>
          <w:rStyle w:val="Heading1Char"/>
          <w:rFonts w:asciiTheme="majorHAnsi" w:eastAsiaTheme="minorHAnsi" w:hAnsiTheme="majorHAnsi"/>
          <w:sz w:val="28"/>
          <w:szCs w:val="28"/>
        </w:rPr>
        <w:instrText xml:space="preserve">\a \p \f 0 \* MERGEFORMAT </w:instrText>
      </w:r>
      <w:r w:rsidRPr="00B71B69">
        <w:rPr>
          <w:rStyle w:val="Heading1Char"/>
          <w:rFonts w:asciiTheme="majorHAnsi" w:eastAsiaTheme="minorHAnsi" w:hAnsiTheme="majorHAnsi"/>
          <w:sz w:val="28"/>
          <w:szCs w:val="28"/>
        </w:rPr>
        <w:fldChar w:fldCharType="separate"/>
      </w:r>
      <w:r w:rsidR="00F2013F">
        <w:rPr>
          <w:rStyle w:val="Heading1Char"/>
          <w:rFonts w:asciiTheme="majorHAnsi" w:eastAsiaTheme="minorHAnsi" w:hAnsiTheme="majorHAnsi"/>
          <w:sz w:val="28"/>
          <w:szCs w:val="28"/>
        </w:rPr>
        <w:object w:dxaOrig="20180" w:dyaOrig="12240">
          <v:shape id="_x0000_i1029" type="#_x0000_t75" style="width:79.8pt;height:49.8pt">
            <v:imagedata r:id="rId66" o:title=""/>
          </v:shape>
        </w:object>
      </w:r>
      <w:r w:rsidRPr="00B71B69">
        <w:rPr>
          <w:rStyle w:val="Heading1Char"/>
          <w:rFonts w:asciiTheme="majorHAnsi" w:eastAsiaTheme="minorHAnsi" w:hAnsiTheme="majorHAnsi"/>
          <w:sz w:val="28"/>
          <w:szCs w:val="28"/>
        </w:rPr>
        <w:fldChar w:fldCharType="end"/>
      </w:r>
    </w:p>
    <w:p w:rsidR="00225761" w:rsidRPr="00B71B69" w:rsidRDefault="00AA0D86" w:rsidP="002125E3">
      <w:pPr>
        <w:rPr>
          <w:rFonts w:asciiTheme="majorHAnsi" w:hAnsiTheme="majorHAnsi"/>
          <w:b/>
          <w:sz w:val="28"/>
          <w:szCs w:val="28"/>
        </w:rPr>
      </w:pPr>
      <w:r w:rsidRPr="00B71B69">
        <w:rPr>
          <w:rFonts w:asciiTheme="majorHAnsi" w:hAnsiTheme="majorHAnsi"/>
          <w:b/>
          <w:sz w:val="28"/>
          <w:szCs w:val="28"/>
        </w:rPr>
        <w:t xml:space="preserve"> </w:t>
      </w:r>
      <w:r w:rsidR="00225761" w:rsidRPr="00B71B69">
        <w:rPr>
          <w:rFonts w:asciiTheme="majorHAnsi" w:hAnsiTheme="majorHAnsi"/>
          <w:b/>
          <w:sz w:val="28"/>
          <w:szCs w:val="28"/>
        </w:rPr>
        <w:t>(B) RESOURCES</w:t>
      </w:r>
      <w:r w:rsidR="008E110B" w:rsidRPr="00B71B69">
        <w:rPr>
          <w:rFonts w:asciiTheme="majorHAnsi" w:hAnsiTheme="majorHAnsi"/>
          <w:b/>
          <w:sz w:val="28"/>
          <w:szCs w:val="28"/>
        </w:rPr>
        <w:t>, TOOLS, AND SUPPORTS</w:t>
      </w:r>
    </w:p>
    <w:p w:rsidR="00F20DEB" w:rsidRPr="00B71B69" w:rsidRDefault="00F20DEB" w:rsidP="002125E3">
      <w:pPr>
        <w:shd w:val="clear" w:color="auto" w:fill="FFFFFF"/>
        <w:rPr>
          <w:rFonts w:asciiTheme="majorHAnsi" w:eastAsia="Times New Roman" w:hAnsiTheme="majorHAnsi" w:cs="Arial"/>
          <w:b/>
          <w:sz w:val="28"/>
          <w:szCs w:val="28"/>
          <w:lang w:eastAsia="en-CA"/>
        </w:rPr>
      </w:pPr>
      <w:r w:rsidRPr="00B71B69">
        <w:rPr>
          <w:rFonts w:asciiTheme="majorHAnsi" w:eastAsia="Times New Roman" w:hAnsiTheme="majorHAnsi" w:cs="Arial"/>
          <w:b/>
          <w:sz w:val="28"/>
          <w:szCs w:val="28"/>
          <w:lang w:eastAsia="en-CA"/>
        </w:rPr>
        <w:t>(</w:t>
      </w:r>
      <w:r w:rsidR="00225761" w:rsidRPr="00B71B69">
        <w:rPr>
          <w:rFonts w:asciiTheme="majorHAnsi" w:eastAsia="Times New Roman" w:hAnsiTheme="majorHAnsi" w:cs="Arial"/>
          <w:b/>
          <w:sz w:val="28"/>
          <w:szCs w:val="28"/>
          <w:lang w:eastAsia="en-CA"/>
        </w:rPr>
        <w:t>C</w:t>
      </w:r>
      <w:r w:rsidRPr="00B71B69">
        <w:rPr>
          <w:rFonts w:asciiTheme="majorHAnsi" w:eastAsia="Times New Roman" w:hAnsiTheme="majorHAnsi" w:cs="Arial"/>
          <w:b/>
          <w:sz w:val="28"/>
          <w:szCs w:val="28"/>
          <w:lang w:eastAsia="en-CA"/>
        </w:rPr>
        <w:t>) IMPLEMENTATION</w:t>
      </w:r>
      <w:r w:rsidR="002C722E" w:rsidRPr="00B71B69">
        <w:rPr>
          <w:rFonts w:asciiTheme="majorHAnsi" w:eastAsia="Times New Roman" w:hAnsiTheme="majorHAnsi" w:cs="Arial"/>
          <w:b/>
          <w:sz w:val="28"/>
          <w:szCs w:val="28"/>
          <w:lang w:eastAsia="en-CA"/>
        </w:rPr>
        <w:t xml:space="preserve"> -</w:t>
      </w:r>
      <w:r w:rsidRPr="00B71B69">
        <w:rPr>
          <w:rFonts w:asciiTheme="majorHAnsi" w:eastAsia="Times New Roman" w:hAnsiTheme="majorHAnsi" w:cs="Arial"/>
          <w:b/>
          <w:sz w:val="28"/>
          <w:szCs w:val="28"/>
          <w:lang w:eastAsia="en-CA"/>
        </w:rPr>
        <w:t xml:space="preserve"> EVALUTION OF IMPACTS</w:t>
      </w:r>
    </w:p>
    <w:p w:rsidR="00F20DEB" w:rsidRPr="00B71B69" w:rsidRDefault="002C722E" w:rsidP="002125E3">
      <w:pPr>
        <w:shd w:val="clear" w:color="auto" w:fill="FFFFFF"/>
        <w:rPr>
          <w:rFonts w:asciiTheme="majorHAnsi" w:eastAsia="Times New Roman" w:hAnsiTheme="majorHAnsi" w:cs="Arial"/>
          <w:b/>
          <w:sz w:val="28"/>
          <w:szCs w:val="28"/>
          <w:lang w:eastAsia="en-CA"/>
        </w:rPr>
      </w:pPr>
      <w:r w:rsidRPr="00B71B69">
        <w:rPr>
          <w:rFonts w:asciiTheme="majorHAnsi" w:eastAsia="Times New Roman" w:hAnsiTheme="majorHAnsi" w:cs="Arial"/>
          <w:b/>
          <w:sz w:val="28"/>
          <w:szCs w:val="28"/>
          <w:lang w:eastAsia="en-CA"/>
        </w:rPr>
        <w:t>(D) COMMON MESSAGING</w:t>
      </w:r>
      <w:r w:rsidR="00F20DEB" w:rsidRPr="00B71B69">
        <w:rPr>
          <w:rFonts w:asciiTheme="majorHAnsi" w:eastAsia="Times New Roman" w:hAnsiTheme="majorHAnsi" w:cs="Arial"/>
          <w:b/>
          <w:sz w:val="28"/>
          <w:szCs w:val="28"/>
          <w:lang w:eastAsia="en-CA"/>
        </w:rPr>
        <w:t xml:space="preserve"> (Health, Education)</w:t>
      </w:r>
    </w:p>
    <w:p w:rsidR="008E110B" w:rsidRPr="00B71B69" w:rsidRDefault="008E110B" w:rsidP="002125E3">
      <w:pPr>
        <w:shd w:val="clear" w:color="auto" w:fill="FFFFFF"/>
        <w:rPr>
          <w:rFonts w:asciiTheme="majorHAnsi" w:eastAsia="Times New Roman" w:hAnsiTheme="majorHAnsi" w:cs="Arial"/>
          <w:b/>
          <w:sz w:val="28"/>
          <w:szCs w:val="28"/>
          <w:lang w:eastAsia="en-CA"/>
        </w:rPr>
      </w:pPr>
      <w:r w:rsidRPr="00B71B69">
        <w:rPr>
          <w:rFonts w:asciiTheme="majorHAnsi" w:eastAsia="Times New Roman" w:hAnsiTheme="majorHAnsi" w:cs="Arial"/>
          <w:b/>
          <w:sz w:val="28"/>
          <w:szCs w:val="28"/>
          <w:lang w:eastAsia="en-CA"/>
        </w:rPr>
        <w:t>(E) CHALLENGES, NEEDS, QUESTIONS, AND SUCCESSES</w:t>
      </w:r>
    </w:p>
    <w:p w:rsidR="00F52243" w:rsidRPr="00B71B69" w:rsidRDefault="00F52243" w:rsidP="00DE5D1B">
      <w:pPr>
        <w:rPr>
          <w:rFonts w:asciiTheme="majorHAnsi" w:hAnsiTheme="majorHAnsi"/>
          <w:b/>
          <w:sz w:val="28"/>
          <w:szCs w:val="28"/>
        </w:rPr>
      </w:pPr>
    </w:p>
    <w:p w:rsidR="00F20DEB" w:rsidRPr="00B71B69" w:rsidRDefault="00AF673D" w:rsidP="00DE5D1B">
      <w:pPr>
        <w:rPr>
          <w:rFonts w:asciiTheme="majorHAnsi" w:hAnsiTheme="majorHAnsi"/>
          <w:b/>
          <w:sz w:val="28"/>
          <w:szCs w:val="28"/>
        </w:rPr>
      </w:pPr>
      <w:r w:rsidRPr="00B71B69">
        <w:rPr>
          <w:rStyle w:val="Heading1Char"/>
          <w:rFonts w:asciiTheme="majorHAnsi" w:eastAsiaTheme="minorHAnsi" w:hAnsiTheme="majorHAnsi"/>
        </w:rPr>
        <w:t xml:space="preserve">Nunavut </w:t>
      </w:r>
      <w:r w:rsidR="007510D6" w:rsidRPr="00B71B69">
        <w:rPr>
          <w:rFonts w:asciiTheme="majorHAnsi" w:hAnsiTheme="majorHAnsi"/>
          <w:b/>
          <w:sz w:val="28"/>
          <w:szCs w:val="28"/>
        </w:rPr>
        <w:t xml:space="preserve"> </w:t>
      </w:r>
      <w:r w:rsidR="007510D6" w:rsidRPr="00B71B69">
        <w:rPr>
          <w:rFonts w:asciiTheme="majorHAnsi" w:hAnsiTheme="majorHAnsi"/>
          <w:b/>
          <w:noProof/>
          <w:sz w:val="28"/>
          <w:szCs w:val="28"/>
          <w:lang w:val="en-US"/>
        </w:rPr>
        <w:drawing>
          <wp:inline distT="0" distB="0" distL="0" distR="0">
            <wp:extent cx="737270" cy="419100"/>
            <wp:effectExtent l="19050" t="0" r="5680" b="0"/>
            <wp:docPr id="1" name="Picture 1" descr="C:\Users\sjhornby\Pictures\JCSH members flags\nunavut_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hornby\Pictures\JCSH members flags\nunavut_flag.gif"/>
                    <pic:cNvPicPr>
                      <a:picLocks noChangeAspect="1" noChangeArrowheads="1"/>
                    </pic:cNvPicPr>
                  </pic:nvPicPr>
                  <pic:blipFill>
                    <a:blip r:embed="rId67" cstate="print"/>
                    <a:srcRect/>
                    <a:stretch>
                      <a:fillRect/>
                    </a:stretch>
                  </pic:blipFill>
                  <pic:spPr bwMode="auto">
                    <a:xfrm>
                      <a:off x="0" y="0"/>
                      <a:ext cx="746683" cy="424451"/>
                    </a:xfrm>
                    <a:prstGeom prst="rect">
                      <a:avLst/>
                    </a:prstGeom>
                    <a:noFill/>
                    <a:ln w="9525">
                      <a:noFill/>
                      <a:miter lim="800000"/>
                      <a:headEnd/>
                      <a:tailEnd/>
                    </a:ln>
                  </pic:spPr>
                </pic:pic>
              </a:graphicData>
            </a:graphic>
          </wp:inline>
        </w:drawing>
      </w:r>
    </w:p>
    <w:p w:rsidR="00AA0D86" w:rsidRPr="00B71B69" w:rsidRDefault="00F20DEB" w:rsidP="0046750B">
      <w:pPr>
        <w:shd w:val="clear" w:color="auto" w:fill="FFFFFF"/>
        <w:outlineLvl w:val="0"/>
        <w:rPr>
          <w:rStyle w:val="Heading1Char"/>
          <w:rFonts w:asciiTheme="majorHAnsi" w:eastAsiaTheme="minorHAnsi" w:hAnsiTheme="majorHAnsi"/>
          <w:sz w:val="28"/>
          <w:szCs w:val="28"/>
        </w:rPr>
      </w:pPr>
      <w:r w:rsidRPr="00B71B69">
        <w:rPr>
          <w:rFonts w:asciiTheme="majorHAnsi" w:hAnsiTheme="majorHAnsi"/>
          <w:b/>
          <w:sz w:val="28"/>
          <w:szCs w:val="28"/>
        </w:rPr>
        <w:t>(</w:t>
      </w:r>
      <w:r w:rsidR="00225761" w:rsidRPr="00B71B69">
        <w:rPr>
          <w:rFonts w:asciiTheme="majorHAnsi" w:hAnsiTheme="majorHAnsi"/>
          <w:b/>
          <w:sz w:val="28"/>
          <w:szCs w:val="28"/>
        </w:rPr>
        <w:t>A</w:t>
      </w:r>
      <w:r w:rsidR="003744EE" w:rsidRPr="00B71B69">
        <w:rPr>
          <w:rFonts w:asciiTheme="majorHAnsi" w:hAnsiTheme="majorHAnsi"/>
          <w:b/>
          <w:sz w:val="28"/>
          <w:szCs w:val="28"/>
        </w:rPr>
        <w:t>)</w:t>
      </w:r>
      <w:r w:rsidR="00225761" w:rsidRPr="00B71B69">
        <w:rPr>
          <w:rFonts w:asciiTheme="majorHAnsi" w:eastAsia="Times New Roman" w:hAnsiTheme="majorHAnsi" w:cs="Lucida Sans"/>
          <w:b/>
          <w:bCs/>
          <w:kern w:val="36"/>
          <w:sz w:val="28"/>
          <w:szCs w:val="28"/>
        </w:rPr>
        <w:t xml:space="preserve"> </w:t>
      </w:r>
      <w:r w:rsidR="00AA0D86" w:rsidRPr="00B71B69">
        <w:rPr>
          <w:rStyle w:val="Heading1Char"/>
          <w:rFonts w:asciiTheme="majorHAnsi" w:eastAsiaTheme="minorHAnsi" w:hAnsiTheme="majorHAnsi"/>
          <w:bCs w:val="0"/>
          <w:sz w:val="28"/>
          <w:szCs w:val="28"/>
        </w:rPr>
        <w:t>SCHOOL-BASED MENTAL HEALTH LEGISLATION, POLICIES / GUIDELINES</w:t>
      </w:r>
    </w:p>
    <w:p w:rsidR="00225761" w:rsidRPr="00B71B69" w:rsidRDefault="00225761" w:rsidP="0046750B">
      <w:pPr>
        <w:rPr>
          <w:rFonts w:asciiTheme="majorHAnsi" w:hAnsiTheme="majorHAnsi"/>
          <w:b/>
          <w:sz w:val="28"/>
          <w:szCs w:val="28"/>
        </w:rPr>
      </w:pPr>
      <w:r w:rsidRPr="00B71B69">
        <w:rPr>
          <w:rFonts w:asciiTheme="majorHAnsi" w:hAnsiTheme="majorHAnsi"/>
          <w:b/>
          <w:sz w:val="28"/>
          <w:szCs w:val="28"/>
        </w:rPr>
        <w:t>(B) RESOURCES</w:t>
      </w:r>
      <w:r w:rsidR="008E110B" w:rsidRPr="00B71B69">
        <w:rPr>
          <w:rFonts w:asciiTheme="majorHAnsi" w:hAnsiTheme="majorHAnsi"/>
          <w:b/>
          <w:sz w:val="28"/>
          <w:szCs w:val="28"/>
        </w:rPr>
        <w:t>, TOOLS, AND SUPPORTS</w:t>
      </w:r>
    </w:p>
    <w:p w:rsidR="008E110B" w:rsidRPr="00B71B69" w:rsidRDefault="0046750B" w:rsidP="0046750B">
      <w:pPr>
        <w:shd w:val="clear" w:color="auto" w:fill="FFFFFF"/>
        <w:outlineLvl w:val="0"/>
        <w:rPr>
          <w:rStyle w:val="Heading1Char"/>
          <w:rFonts w:asciiTheme="majorHAnsi" w:eastAsiaTheme="minorHAnsi" w:hAnsiTheme="majorHAnsi"/>
          <w:bCs w:val="0"/>
          <w:sz w:val="28"/>
          <w:szCs w:val="28"/>
        </w:rPr>
      </w:pPr>
      <w:r w:rsidRPr="00B71B69">
        <w:rPr>
          <w:rStyle w:val="Heading1Char"/>
          <w:rFonts w:asciiTheme="majorHAnsi" w:eastAsiaTheme="minorHAnsi" w:hAnsiTheme="majorHAnsi"/>
          <w:bCs w:val="0"/>
          <w:sz w:val="28"/>
          <w:szCs w:val="28"/>
        </w:rPr>
        <w:t>(C)</w:t>
      </w:r>
      <w:r w:rsidR="008E110B" w:rsidRPr="00B71B69">
        <w:rPr>
          <w:rStyle w:val="Heading1Char"/>
          <w:rFonts w:asciiTheme="majorHAnsi" w:eastAsiaTheme="minorHAnsi" w:hAnsiTheme="majorHAnsi"/>
          <w:bCs w:val="0"/>
          <w:sz w:val="28"/>
          <w:szCs w:val="28"/>
        </w:rPr>
        <w:t>RESOURCES, TOOLS, AND SUPPORTS</w:t>
      </w:r>
    </w:p>
    <w:p w:rsidR="00F20DEB" w:rsidRPr="00B71B69" w:rsidRDefault="008E110B" w:rsidP="0046750B">
      <w:pPr>
        <w:shd w:val="clear" w:color="auto" w:fill="FFFFFF"/>
        <w:rPr>
          <w:rFonts w:asciiTheme="majorHAnsi" w:hAnsiTheme="majorHAnsi" w:cs="Arial"/>
          <w:b/>
          <w:color w:val="333333"/>
          <w:sz w:val="28"/>
          <w:szCs w:val="28"/>
        </w:rPr>
      </w:pPr>
      <w:r w:rsidRPr="00B71B69">
        <w:rPr>
          <w:rFonts w:asciiTheme="majorHAnsi" w:eastAsia="Times New Roman" w:hAnsiTheme="majorHAnsi" w:cs="Arial"/>
          <w:b/>
          <w:color w:val="333333"/>
          <w:sz w:val="28"/>
          <w:szCs w:val="28"/>
          <w:lang w:eastAsia="en-CA"/>
        </w:rPr>
        <w:t>(</w:t>
      </w:r>
      <w:r w:rsidR="0046750B" w:rsidRPr="00B71B69">
        <w:rPr>
          <w:rFonts w:asciiTheme="majorHAnsi" w:hAnsiTheme="majorHAnsi" w:cs="Arial"/>
          <w:b/>
          <w:color w:val="333333"/>
          <w:sz w:val="28"/>
          <w:szCs w:val="28"/>
        </w:rPr>
        <w:t>D</w:t>
      </w:r>
      <w:r w:rsidRPr="00B71B69">
        <w:rPr>
          <w:rFonts w:asciiTheme="majorHAnsi" w:hAnsiTheme="majorHAnsi" w:cs="Arial"/>
          <w:b/>
          <w:color w:val="333333"/>
          <w:sz w:val="28"/>
          <w:szCs w:val="28"/>
        </w:rPr>
        <w:t xml:space="preserve">) </w:t>
      </w:r>
      <w:r w:rsidR="00F20DEB" w:rsidRPr="00B71B69">
        <w:rPr>
          <w:rFonts w:asciiTheme="majorHAnsi" w:hAnsiTheme="majorHAnsi" w:cs="Arial"/>
          <w:b/>
          <w:color w:val="333333"/>
          <w:sz w:val="28"/>
          <w:szCs w:val="28"/>
        </w:rPr>
        <w:t>IMPLEMENTATION</w:t>
      </w:r>
      <w:r w:rsidR="003744EE" w:rsidRPr="00B71B69">
        <w:rPr>
          <w:rFonts w:asciiTheme="majorHAnsi" w:hAnsiTheme="majorHAnsi" w:cs="Arial"/>
          <w:b/>
          <w:color w:val="333333"/>
          <w:sz w:val="28"/>
          <w:szCs w:val="28"/>
        </w:rPr>
        <w:t xml:space="preserve"> -</w:t>
      </w:r>
      <w:r w:rsidR="00F20DEB" w:rsidRPr="00B71B69">
        <w:rPr>
          <w:rFonts w:asciiTheme="majorHAnsi" w:hAnsiTheme="majorHAnsi" w:cs="Arial"/>
          <w:b/>
          <w:color w:val="333333"/>
          <w:sz w:val="28"/>
          <w:szCs w:val="28"/>
        </w:rPr>
        <w:t xml:space="preserve"> EVALUTION OF IMPACTS</w:t>
      </w:r>
    </w:p>
    <w:p w:rsidR="00F20DEB" w:rsidRPr="00B71B69" w:rsidRDefault="0046750B" w:rsidP="0046750B">
      <w:pPr>
        <w:shd w:val="clear" w:color="auto" w:fill="FFFFFF"/>
        <w:rPr>
          <w:rFonts w:asciiTheme="majorHAnsi" w:hAnsiTheme="majorHAnsi" w:cs="Arial"/>
          <w:b/>
          <w:color w:val="333333"/>
          <w:sz w:val="28"/>
          <w:szCs w:val="28"/>
        </w:rPr>
      </w:pPr>
      <w:r w:rsidRPr="00B71B69">
        <w:rPr>
          <w:rFonts w:asciiTheme="majorHAnsi" w:hAnsiTheme="majorHAnsi" w:cs="Arial"/>
          <w:b/>
          <w:color w:val="333333"/>
          <w:sz w:val="28"/>
          <w:szCs w:val="28"/>
        </w:rPr>
        <w:t>(E)</w:t>
      </w:r>
      <w:r w:rsidR="00F20DEB" w:rsidRPr="00B71B69">
        <w:rPr>
          <w:rFonts w:asciiTheme="majorHAnsi" w:hAnsiTheme="majorHAnsi" w:cs="Arial"/>
          <w:b/>
          <w:color w:val="333333"/>
          <w:sz w:val="28"/>
          <w:szCs w:val="28"/>
        </w:rPr>
        <w:t>COMMON MESSAGING (Health, Education)</w:t>
      </w:r>
    </w:p>
    <w:p w:rsidR="008E110B" w:rsidRPr="00B71B69" w:rsidRDefault="008E110B" w:rsidP="008E110B">
      <w:pPr>
        <w:shd w:val="clear" w:color="auto" w:fill="FFFFFF"/>
        <w:spacing w:after="0" w:line="240" w:lineRule="auto"/>
        <w:outlineLvl w:val="0"/>
        <w:rPr>
          <w:rFonts w:asciiTheme="majorHAnsi" w:hAnsiTheme="majorHAnsi" w:cs="Times New Roman"/>
          <w:bCs/>
          <w:kern w:val="36"/>
          <w:sz w:val="24"/>
          <w:szCs w:val="24"/>
          <w:lang w:eastAsia="en-CA"/>
        </w:rPr>
      </w:pPr>
      <w:r w:rsidRPr="00B71B69">
        <w:rPr>
          <w:rStyle w:val="Heading1Char"/>
          <w:rFonts w:asciiTheme="majorHAnsi" w:eastAsiaTheme="minorHAnsi" w:hAnsiTheme="majorHAnsi" w:cstheme="minorBidi"/>
          <w:bCs w:val="0"/>
          <w:kern w:val="0"/>
          <w:sz w:val="28"/>
          <w:szCs w:val="28"/>
          <w:lang w:eastAsia="en-US"/>
        </w:rPr>
        <w:t>(E)</w:t>
      </w:r>
      <w:r w:rsidRPr="00B71B69">
        <w:rPr>
          <w:rStyle w:val="Heading1Char"/>
          <w:rFonts w:asciiTheme="majorHAnsi" w:eastAsiaTheme="minorHAnsi" w:hAnsiTheme="majorHAnsi"/>
          <w:bCs w:val="0"/>
          <w:sz w:val="28"/>
          <w:szCs w:val="28"/>
        </w:rPr>
        <w:t xml:space="preserve">  CHALLENGES, NEEDS, QUESTIONS, AND SUCCESSES</w:t>
      </w:r>
    </w:p>
    <w:p w:rsidR="008E110B" w:rsidRPr="00B71B69" w:rsidRDefault="008E110B" w:rsidP="008E110B">
      <w:pPr>
        <w:pStyle w:val="ListParagraph"/>
        <w:shd w:val="clear" w:color="auto" w:fill="FFFFFF"/>
        <w:spacing w:after="0" w:line="240" w:lineRule="auto"/>
        <w:ind w:left="360"/>
        <w:jc w:val="left"/>
        <w:outlineLvl w:val="0"/>
        <w:rPr>
          <w:rFonts w:asciiTheme="majorHAnsi" w:hAnsiTheme="majorHAnsi"/>
          <w:sz w:val="22"/>
          <w:szCs w:val="22"/>
        </w:rPr>
      </w:pPr>
    </w:p>
    <w:p w:rsidR="0009542D" w:rsidRPr="00B71B69" w:rsidRDefault="00902AE7" w:rsidP="0009542D">
      <w:pPr>
        <w:rPr>
          <w:rFonts w:asciiTheme="majorHAnsi" w:hAnsiTheme="majorHAnsi"/>
          <w:b/>
          <w:sz w:val="28"/>
          <w:szCs w:val="28"/>
        </w:rPr>
      </w:pPr>
      <w:r w:rsidRPr="00B71B69">
        <w:rPr>
          <w:rStyle w:val="Heading1Char"/>
          <w:rFonts w:asciiTheme="majorHAnsi" w:eastAsiaTheme="minorHAnsi" w:hAnsiTheme="majorHAnsi"/>
        </w:rPr>
        <w:lastRenderedPageBreak/>
        <w:t xml:space="preserve">Northwest Territories </w:t>
      </w:r>
      <w:r w:rsidRPr="00B71B69">
        <w:rPr>
          <w:rFonts w:asciiTheme="majorHAnsi" w:hAnsiTheme="majorHAnsi"/>
          <w:b/>
          <w:noProof/>
          <w:sz w:val="28"/>
          <w:szCs w:val="28"/>
          <w:lang w:val="en-US"/>
        </w:rPr>
        <w:drawing>
          <wp:inline distT="0" distB="0" distL="0" distR="0" wp14:anchorId="64932AEE" wp14:editId="7CE2D369">
            <wp:extent cx="1028700" cy="514350"/>
            <wp:effectExtent l="19050" t="0" r="0" b="0"/>
            <wp:docPr id="3" name="Picture 11" descr="Flag_of_the_Northwest_Territ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the_Northwest_Territories.png"/>
                    <pic:cNvPicPr/>
                  </pic:nvPicPr>
                  <pic:blipFill>
                    <a:blip r:embed="rId68" cstate="print"/>
                    <a:stretch>
                      <a:fillRect/>
                    </a:stretch>
                  </pic:blipFill>
                  <pic:spPr>
                    <a:xfrm>
                      <a:off x="0" y="0"/>
                      <a:ext cx="1032003" cy="516002"/>
                    </a:xfrm>
                    <a:prstGeom prst="rect">
                      <a:avLst/>
                    </a:prstGeom>
                  </pic:spPr>
                </pic:pic>
              </a:graphicData>
            </a:graphic>
          </wp:inline>
        </w:drawing>
      </w:r>
      <w:r w:rsidRPr="00B71B69">
        <w:rPr>
          <w:rStyle w:val="Heading1Char"/>
          <w:rFonts w:asciiTheme="majorHAnsi" w:eastAsiaTheme="minorHAnsi" w:hAnsiTheme="majorHAnsi"/>
        </w:rPr>
        <w:t xml:space="preserve"> </w:t>
      </w:r>
      <w:r w:rsidRPr="00B71B69">
        <w:rPr>
          <w:rStyle w:val="Heading1Char"/>
          <w:rFonts w:asciiTheme="majorHAnsi" w:eastAsiaTheme="minorHAnsi" w:hAnsiTheme="majorHAnsi"/>
          <w:sz w:val="28"/>
          <w:szCs w:val="28"/>
        </w:rPr>
        <w:t>(November 2018)</w:t>
      </w:r>
    </w:p>
    <w:p w:rsidR="0009542D" w:rsidRPr="00B71B69" w:rsidRDefault="0009542D" w:rsidP="00721226">
      <w:pPr>
        <w:numPr>
          <w:ilvl w:val="0"/>
          <w:numId w:val="12"/>
        </w:numPr>
        <w:shd w:val="clear" w:color="auto" w:fill="FFFFFF"/>
        <w:contextualSpacing/>
        <w:jc w:val="both"/>
        <w:outlineLvl w:val="0"/>
        <w:rPr>
          <w:rFonts w:asciiTheme="majorHAnsi" w:eastAsia="Calibri" w:hAnsiTheme="majorHAnsi" w:cs="Times New Roman"/>
          <w:b/>
          <w:kern w:val="36"/>
          <w:sz w:val="28"/>
          <w:szCs w:val="28"/>
          <w:lang w:val="en-US" w:eastAsia="en-CA" w:bidi="en-US"/>
        </w:rPr>
      </w:pPr>
      <w:r w:rsidRPr="00B71B69">
        <w:rPr>
          <w:rFonts w:asciiTheme="majorHAnsi" w:eastAsia="Calibri" w:hAnsiTheme="majorHAnsi" w:cs="Times New Roman"/>
          <w:b/>
          <w:kern w:val="36"/>
          <w:sz w:val="28"/>
          <w:szCs w:val="28"/>
          <w:lang w:val="en-US" w:eastAsia="en-CA" w:bidi="en-US"/>
        </w:rPr>
        <w:t>LEGISLATION, POLICIES / GUIDELINES</w:t>
      </w:r>
    </w:p>
    <w:p w:rsidR="0009542D" w:rsidRPr="00B71B69" w:rsidRDefault="0009542D" w:rsidP="0009542D">
      <w:pPr>
        <w:shd w:val="clear" w:color="auto" w:fill="FFFFFF"/>
        <w:ind w:left="360"/>
        <w:outlineLvl w:val="0"/>
        <w:rPr>
          <w:rFonts w:asciiTheme="majorHAnsi" w:eastAsia="Calibri" w:hAnsiTheme="majorHAnsi" w:cs="Times New Roman"/>
          <w:b/>
          <w:kern w:val="36"/>
          <w:sz w:val="24"/>
          <w:szCs w:val="24"/>
          <w:lang w:val="en-US" w:eastAsia="en-CA"/>
        </w:rPr>
      </w:pPr>
      <w:r w:rsidRPr="00B71B69">
        <w:rPr>
          <w:rFonts w:asciiTheme="majorHAnsi" w:eastAsia="Calibri" w:hAnsiTheme="majorHAnsi" w:cs="Times New Roman"/>
          <w:b/>
          <w:kern w:val="36"/>
          <w:sz w:val="24"/>
          <w:szCs w:val="24"/>
          <w:lang w:val="en-US" w:eastAsia="en-CA"/>
        </w:rPr>
        <w:t>School policies and regulations not specific to cannabis but often referred to as ‘non-medicinal drugs’ or ‘intoxicating substances’.</w:t>
      </w:r>
    </w:p>
    <w:p w:rsidR="0009542D" w:rsidRPr="00B71B69" w:rsidRDefault="0009542D" w:rsidP="00721226">
      <w:pPr>
        <w:numPr>
          <w:ilvl w:val="0"/>
          <w:numId w:val="4"/>
        </w:numPr>
        <w:shd w:val="clear" w:color="auto" w:fill="FFFFFF"/>
        <w:spacing w:after="0" w:line="240" w:lineRule="auto"/>
        <w:contextualSpacing/>
        <w:jc w:val="both"/>
        <w:outlineLvl w:val="0"/>
        <w:rPr>
          <w:rFonts w:asciiTheme="majorHAnsi" w:eastAsia="Calibri" w:hAnsiTheme="majorHAnsi" w:cs="Times New Roman"/>
          <w:bCs/>
          <w:kern w:val="36"/>
          <w:sz w:val="24"/>
          <w:szCs w:val="24"/>
          <w:lang w:val="en-US" w:eastAsia="en-CA" w:bidi="en-US"/>
        </w:rPr>
      </w:pPr>
      <w:r w:rsidRPr="00B71B69">
        <w:rPr>
          <w:rFonts w:asciiTheme="majorHAnsi" w:eastAsia="Calibri" w:hAnsiTheme="majorHAnsi" w:cs="Times New Roman"/>
          <w:bCs/>
          <w:kern w:val="36"/>
          <w:sz w:val="24"/>
          <w:szCs w:val="24"/>
          <w:lang w:val="en-US" w:eastAsia="en-CA" w:bidi="en-US"/>
        </w:rPr>
        <w:t>Territorial School Code of Conduct</w:t>
      </w:r>
    </w:p>
    <w:p w:rsidR="0009542D" w:rsidRPr="00B71B69" w:rsidRDefault="0009542D" w:rsidP="0009542D">
      <w:pPr>
        <w:spacing w:after="0" w:line="240" w:lineRule="auto"/>
        <w:ind w:left="720"/>
        <w:contextualSpacing/>
        <w:rPr>
          <w:rFonts w:asciiTheme="majorHAnsi" w:eastAsia="Calibri" w:hAnsiTheme="majorHAnsi" w:cs="Times New Roman"/>
          <w:bCs/>
          <w:kern w:val="36"/>
          <w:sz w:val="24"/>
          <w:szCs w:val="24"/>
          <w:lang w:val="en-US" w:eastAsia="en-CA" w:bidi="en-US"/>
        </w:rPr>
      </w:pPr>
      <w:r w:rsidRPr="00B71B69">
        <w:rPr>
          <w:rFonts w:asciiTheme="majorHAnsi" w:eastAsia="Calibri" w:hAnsiTheme="majorHAnsi" w:cs="Times New Roman"/>
          <w:bCs/>
          <w:kern w:val="36"/>
          <w:sz w:val="24"/>
          <w:szCs w:val="24"/>
          <w:lang w:val="en-US" w:eastAsia="en-CA" w:bidi="en-US"/>
        </w:rPr>
        <w:t xml:space="preserve">-Prohibits possession, use, sale, purchase or exchanging of intoxicating substances on NWT schools grounds; </w:t>
      </w:r>
    </w:p>
    <w:p w:rsidR="0009542D" w:rsidRPr="00B71B69" w:rsidRDefault="0009542D" w:rsidP="0009542D">
      <w:pPr>
        <w:spacing w:after="0" w:line="240" w:lineRule="auto"/>
        <w:ind w:left="720"/>
        <w:contextualSpacing/>
        <w:rPr>
          <w:rFonts w:asciiTheme="majorHAnsi" w:eastAsia="Calibri" w:hAnsiTheme="majorHAnsi" w:cs="Times New Roman"/>
          <w:bCs/>
          <w:kern w:val="36"/>
          <w:sz w:val="24"/>
          <w:szCs w:val="24"/>
          <w:lang w:val="en-US" w:eastAsia="en-CA" w:bidi="en-US"/>
        </w:rPr>
      </w:pPr>
      <w:r w:rsidRPr="00B71B69">
        <w:rPr>
          <w:rFonts w:asciiTheme="majorHAnsi" w:eastAsia="Calibri" w:hAnsiTheme="majorHAnsi" w:cs="Times New Roman"/>
          <w:bCs/>
          <w:kern w:val="36"/>
          <w:sz w:val="24"/>
          <w:szCs w:val="24"/>
          <w:lang w:val="en-US" w:eastAsia="en-CA" w:bidi="en-US"/>
        </w:rPr>
        <w:t>- Students, staff and visiting public not to be under the influence of intoxicating substances while at school.</w:t>
      </w:r>
    </w:p>
    <w:p w:rsidR="0009542D" w:rsidRPr="00B71B69" w:rsidRDefault="0009542D" w:rsidP="00721226">
      <w:pPr>
        <w:numPr>
          <w:ilvl w:val="0"/>
          <w:numId w:val="4"/>
        </w:numPr>
        <w:spacing w:after="0" w:line="240" w:lineRule="auto"/>
        <w:contextualSpacing/>
        <w:jc w:val="both"/>
        <w:rPr>
          <w:rFonts w:asciiTheme="majorHAnsi" w:eastAsia="Times New Roman" w:hAnsiTheme="majorHAnsi" w:cs="Times New Roman"/>
          <w:bCs/>
          <w:color w:val="000000"/>
          <w:kern w:val="24"/>
          <w:sz w:val="24"/>
          <w:szCs w:val="24"/>
          <w:lang w:val="en-US" w:eastAsia="en-CA" w:bidi="en-US"/>
        </w:rPr>
      </w:pPr>
      <w:r w:rsidRPr="00B71B69">
        <w:rPr>
          <w:rFonts w:asciiTheme="majorHAnsi" w:eastAsia="Times New Roman" w:hAnsiTheme="majorHAnsi" w:cs="Times New Roman"/>
          <w:bCs/>
          <w:color w:val="000000"/>
          <w:kern w:val="24"/>
          <w:sz w:val="24"/>
          <w:szCs w:val="24"/>
          <w:lang w:val="en-US" w:eastAsia="en-CA" w:bidi="en-US"/>
        </w:rPr>
        <w:t>Education Act</w:t>
      </w:r>
    </w:p>
    <w:p w:rsidR="0009542D" w:rsidRPr="00B71B69" w:rsidRDefault="0009542D" w:rsidP="0009542D">
      <w:pPr>
        <w:spacing w:after="0" w:line="240" w:lineRule="auto"/>
        <w:ind w:left="720"/>
        <w:contextualSpacing/>
        <w:rPr>
          <w:rFonts w:asciiTheme="majorHAnsi" w:eastAsia="Times New Roman" w:hAnsiTheme="majorHAnsi" w:cs="Times New Roman"/>
          <w:bCs/>
          <w:color w:val="000000"/>
          <w:kern w:val="24"/>
          <w:sz w:val="24"/>
          <w:szCs w:val="24"/>
          <w:lang w:val="en-US" w:eastAsia="en-CA" w:bidi="en-US"/>
        </w:rPr>
      </w:pPr>
      <w:r w:rsidRPr="00B71B69">
        <w:rPr>
          <w:rFonts w:asciiTheme="majorHAnsi" w:eastAsia="Times New Roman" w:hAnsiTheme="majorHAnsi" w:cs="Times New Roman"/>
          <w:bCs/>
          <w:color w:val="000000"/>
          <w:kern w:val="24"/>
          <w:sz w:val="24"/>
          <w:szCs w:val="24"/>
          <w:lang w:val="en-US" w:eastAsia="en-CA" w:bidi="en-US"/>
        </w:rPr>
        <w:t>-Provides direction to Education Bodies for possible action related to infractions of the Territorial School Code of Conduct.</w:t>
      </w:r>
      <w:r w:rsidRPr="00B71B69">
        <w:rPr>
          <w:rFonts w:asciiTheme="majorHAnsi" w:eastAsia="Times New Roman" w:hAnsiTheme="majorHAnsi" w:cs="Times New Roman"/>
          <w:bCs/>
          <w:color w:val="000000"/>
          <w:kern w:val="24"/>
          <w:sz w:val="24"/>
          <w:szCs w:val="24"/>
          <w:lang w:val="en-US" w:eastAsia="en-CA" w:bidi="en-US"/>
        </w:rPr>
        <w:tab/>
      </w:r>
    </w:p>
    <w:p w:rsidR="0009542D" w:rsidRPr="00B71B69" w:rsidRDefault="0009542D" w:rsidP="0009542D">
      <w:pPr>
        <w:shd w:val="clear" w:color="auto" w:fill="FFFFFF"/>
        <w:spacing w:after="0" w:line="240" w:lineRule="auto"/>
        <w:outlineLvl w:val="0"/>
        <w:rPr>
          <w:rFonts w:asciiTheme="majorHAnsi" w:eastAsia="Calibri" w:hAnsiTheme="majorHAnsi" w:cs="Times New Roman"/>
          <w:bCs/>
          <w:kern w:val="36"/>
          <w:sz w:val="28"/>
          <w:szCs w:val="28"/>
          <w:lang w:val="en-US" w:eastAsia="en-CA"/>
        </w:rPr>
      </w:pPr>
    </w:p>
    <w:p w:rsidR="0009542D" w:rsidRPr="00B71B69" w:rsidRDefault="0009542D" w:rsidP="00721226">
      <w:pPr>
        <w:numPr>
          <w:ilvl w:val="0"/>
          <w:numId w:val="12"/>
        </w:numPr>
        <w:contextualSpacing/>
        <w:jc w:val="both"/>
        <w:rPr>
          <w:rFonts w:asciiTheme="majorHAnsi" w:eastAsia="Times New Roman" w:hAnsiTheme="majorHAnsi" w:cs="Times New Roman"/>
          <w:b/>
          <w:sz w:val="28"/>
          <w:szCs w:val="28"/>
          <w:lang w:val="en-US" w:eastAsia="en-CA" w:bidi="en-US"/>
        </w:rPr>
      </w:pPr>
      <w:r w:rsidRPr="00B71B69">
        <w:rPr>
          <w:rFonts w:asciiTheme="majorHAnsi" w:eastAsia="Times New Roman" w:hAnsiTheme="majorHAnsi" w:cs="Times New Roman"/>
          <w:b/>
          <w:sz w:val="28"/>
          <w:szCs w:val="28"/>
          <w:lang w:val="en-US" w:eastAsia="en-CA" w:bidi="en-US"/>
        </w:rPr>
        <w:t>RESOURCES, TOOLS, SUPPORTS</w:t>
      </w:r>
    </w:p>
    <w:p w:rsidR="0009542D" w:rsidRPr="00B71B69" w:rsidRDefault="0009542D" w:rsidP="00721226">
      <w:pPr>
        <w:numPr>
          <w:ilvl w:val="0"/>
          <w:numId w:val="4"/>
        </w:numPr>
        <w:contextualSpacing/>
        <w:jc w:val="both"/>
        <w:rPr>
          <w:rFonts w:asciiTheme="majorHAnsi" w:eastAsia="Times New Roman" w:hAnsiTheme="majorHAnsi" w:cs="Times New Roman"/>
          <w:sz w:val="24"/>
          <w:szCs w:val="24"/>
          <w:lang w:val="en-US" w:eastAsia="en-CA" w:bidi="en-US"/>
        </w:rPr>
      </w:pPr>
      <w:r w:rsidRPr="00B71B69">
        <w:rPr>
          <w:rFonts w:asciiTheme="majorHAnsi" w:eastAsia="Times New Roman" w:hAnsiTheme="majorHAnsi" w:cs="Times New Roman"/>
          <w:sz w:val="24"/>
          <w:szCs w:val="24"/>
          <w:lang w:val="en-US" w:eastAsia="en-CA" w:bidi="en-US"/>
        </w:rPr>
        <w:t>The GNWT has an interdepartmental working group tasked with developing, distributing and promoting cannabis education resources to all residents of the Northwest Territories with a strong focus on youth education.  Resource development and education have centered on 4 themes:</w:t>
      </w:r>
    </w:p>
    <w:p w:rsidR="0009542D" w:rsidRPr="00B71B69" w:rsidRDefault="0009542D" w:rsidP="0009542D">
      <w:pPr>
        <w:spacing w:line="240" w:lineRule="auto"/>
        <w:ind w:left="360"/>
        <w:rPr>
          <w:rFonts w:asciiTheme="majorHAnsi" w:eastAsia="Times New Roman" w:hAnsiTheme="majorHAnsi" w:cs="Times New Roman"/>
          <w:sz w:val="24"/>
          <w:szCs w:val="24"/>
          <w:lang w:val="en-US"/>
        </w:rPr>
      </w:pPr>
      <w:r w:rsidRPr="00B71B69">
        <w:rPr>
          <w:rFonts w:asciiTheme="majorHAnsi" w:eastAsia="Times New Roman" w:hAnsiTheme="majorHAnsi" w:cs="Times New Roman"/>
          <w:sz w:val="24"/>
          <w:szCs w:val="24"/>
          <w:lang w:val="en-US"/>
        </w:rPr>
        <w:tab/>
        <w:t>-Cannabis and the brain</w:t>
      </w:r>
    </w:p>
    <w:p w:rsidR="0009542D" w:rsidRPr="00B71B69" w:rsidRDefault="0009542D" w:rsidP="0009542D">
      <w:pPr>
        <w:spacing w:line="240" w:lineRule="auto"/>
        <w:ind w:left="360"/>
        <w:rPr>
          <w:rFonts w:asciiTheme="majorHAnsi" w:eastAsia="Times New Roman" w:hAnsiTheme="majorHAnsi" w:cs="Times New Roman"/>
          <w:sz w:val="24"/>
          <w:szCs w:val="24"/>
          <w:lang w:val="en-US"/>
        </w:rPr>
      </w:pPr>
      <w:r w:rsidRPr="00B71B69">
        <w:rPr>
          <w:rFonts w:asciiTheme="majorHAnsi" w:eastAsia="Times New Roman" w:hAnsiTheme="majorHAnsi" w:cs="Times New Roman"/>
          <w:sz w:val="24"/>
          <w:szCs w:val="24"/>
          <w:lang w:val="en-US"/>
        </w:rPr>
        <w:tab/>
        <w:t>-Cannabis and Mental Health</w:t>
      </w:r>
    </w:p>
    <w:p w:rsidR="0009542D" w:rsidRPr="00B71B69" w:rsidRDefault="0009542D" w:rsidP="0009542D">
      <w:pPr>
        <w:spacing w:line="240" w:lineRule="auto"/>
        <w:ind w:left="360"/>
        <w:rPr>
          <w:rFonts w:asciiTheme="majorHAnsi" w:eastAsia="Times New Roman" w:hAnsiTheme="majorHAnsi" w:cs="Times New Roman"/>
          <w:sz w:val="24"/>
          <w:szCs w:val="24"/>
          <w:lang w:val="en-US"/>
        </w:rPr>
      </w:pPr>
      <w:r w:rsidRPr="00B71B69">
        <w:rPr>
          <w:rFonts w:asciiTheme="majorHAnsi" w:eastAsia="Times New Roman" w:hAnsiTheme="majorHAnsi" w:cs="Times New Roman"/>
          <w:sz w:val="24"/>
          <w:szCs w:val="24"/>
          <w:lang w:val="en-US"/>
        </w:rPr>
        <w:tab/>
        <w:t>-Cannabis and Pregnancy/ breastfeeding</w:t>
      </w:r>
    </w:p>
    <w:p w:rsidR="0009542D" w:rsidRPr="00B71B69" w:rsidRDefault="0009542D" w:rsidP="0009542D">
      <w:pPr>
        <w:spacing w:line="240" w:lineRule="auto"/>
        <w:ind w:left="360"/>
        <w:rPr>
          <w:rFonts w:asciiTheme="majorHAnsi" w:eastAsia="Times New Roman" w:hAnsiTheme="majorHAnsi" w:cs="Times New Roman"/>
          <w:sz w:val="24"/>
          <w:szCs w:val="24"/>
          <w:lang w:val="en-US"/>
        </w:rPr>
      </w:pPr>
      <w:r w:rsidRPr="00B71B69">
        <w:rPr>
          <w:rFonts w:asciiTheme="majorHAnsi" w:eastAsia="Times New Roman" w:hAnsiTheme="majorHAnsi" w:cs="Times New Roman"/>
          <w:sz w:val="24"/>
          <w:szCs w:val="24"/>
          <w:lang w:val="en-US"/>
        </w:rPr>
        <w:tab/>
        <w:t xml:space="preserve">-Cannabis and Safer Use </w:t>
      </w:r>
    </w:p>
    <w:p w:rsidR="0009542D" w:rsidRPr="00B71B69" w:rsidRDefault="0009542D" w:rsidP="00721226">
      <w:pPr>
        <w:numPr>
          <w:ilvl w:val="0"/>
          <w:numId w:val="4"/>
        </w:numPr>
        <w:spacing w:line="240" w:lineRule="auto"/>
        <w:jc w:val="both"/>
        <w:rPr>
          <w:rFonts w:asciiTheme="majorHAnsi" w:eastAsia="Times New Roman" w:hAnsiTheme="majorHAnsi" w:cs="Times New Roman"/>
          <w:sz w:val="24"/>
          <w:szCs w:val="24"/>
          <w:lang w:val="en-US" w:eastAsia="en-CA" w:bidi="en-US"/>
        </w:rPr>
      </w:pPr>
      <w:r w:rsidRPr="00B71B69">
        <w:rPr>
          <w:rFonts w:asciiTheme="majorHAnsi" w:eastAsia="Times New Roman" w:hAnsiTheme="majorHAnsi" w:cs="Times New Roman"/>
          <w:sz w:val="24"/>
          <w:szCs w:val="24"/>
          <w:lang w:val="en-US" w:eastAsia="en-CA" w:bidi="en-US"/>
        </w:rPr>
        <w:t xml:space="preserve">Methods of cannabis education have been wide ranging and in response to the needs identified through community engagement during the ‘What we Heard’ campaign.  To date, we have delivered a Facebook live event for parents as well as an interactive, in person and webinar broadcast of ‘cannabis and the brain’ by Dr. Michael Hill from the University of Calgary.  We have developed cannabis information sheets for students, parents and school staff and distributed an extensive list of resource links for additional support.  We </w:t>
      </w:r>
      <w:r w:rsidR="0029694C" w:rsidRPr="00B71B69">
        <w:rPr>
          <w:rFonts w:asciiTheme="majorHAnsi" w:eastAsia="Times New Roman" w:hAnsiTheme="majorHAnsi" w:cs="Times New Roman"/>
          <w:sz w:val="24"/>
          <w:szCs w:val="24"/>
          <w:lang w:val="en-US" w:eastAsia="en-CA" w:bidi="en-US"/>
        </w:rPr>
        <w:t>have launched</w:t>
      </w:r>
      <w:r w:rsidRPr="00B71B69">
        <w:rPr>
          <w:rFonts w:asciiTheme="majorHAnsi" w:eastAsia="Times New Roman" w:hAnsiTheme="majorHAnsi" w:cs="Times New Roman"/>
          <w:sz w:val="24"/>
          <w:szCs w:val="24"/>
          <w:lang w:val="en-US" w:eastAsia="en-CA" w:bidi="en-US"/>
        </w:rPr>
        <w:t xml:space="preserve"> an interactive poster series featuring an AR (augmented reality) phone app as well as a youth cannabis comic resource</w:t>
      </w:r>
      <w:r w:rsidR="0029694C" w:rsidRPr="00B71B69">
        <w:rPr>
          <w:rFonts w:asciiTheme="majorHAnsi" w:eastAsia="Times New Roman" w:hAnsiTheme="majorHAnsi" w:cs="Times New Roman"/>
          <w:sz w:val="24"/>
          <w:szCs w:val="24"/>
          <w:lang w:val="en-US" w:eastAsia="en-CA" w:bidi="en-US"/>
        </w:rPr>
        <w:t>.</w:t>
      </w:r>
    </w:p>
    <w:p w:rsidR="0029694C" w:rsidRPr="00B71B69" w:rsidRDefault="0029694C" w:rsidP="0029694C">
      <w:pPr>
        <w:spacing w:line="240" w:lineRule="auto"/>
        <w:ind w:left="360"/>
        <w:rPr>
          <w:rFonts w:asciiTheme="majorHAnsi" w:hAnsiTheme="majorHAnsi"/>
          <w:b/>
        </w:rPr>
      </w:pPr>
      <w:r w:rsidRPr="00B71B69">
        <w:rPr>
          <w:rFonts w:asciiTheme="majorHAnsi" w:hAnsiTheme="majorHAnsi"/>
          <w:b/>
        </w:rPr>
        <w:t>Cannabis in the NWT - Zapper App Campaign</w:t>
      </w:r>
    </w:p>
    <w:p w:rsidR="0029694C" w:rsidRPr="00B71B69" w:rsidRDefault="00F43288" w:rsidP="00721226">
      <w:pPr>
        <w:numPr>
          <w:ilvl w:val="1"/>
          <w:numId w:val="4"/>
        </w:numPr>
        <w:spacing w:line="240" w:lineRule="auto"/>
        <w:jc w:val="both"/>
        <w:rPr>
          <w:rFonts w:asciiTheme="majorHAnsi" w:eastAsia="Times New Roman" w:hAnsiTheme="majorHAnsi" w:cs="Times New Roman"/>
          <w:sz w:val="24"/>
          <w:szCs w:val="24"/>
          <w:lang w:val="en-US" w:eastAsia="en-CA" w:bidi="en-US"/>
        </w:rPr>
      </w:pPr>
      <w:hyperlink r:id="rId69" w:history="1">
        <w:r w:rsidR="0029694C" w:rsidRPr="00B71B69">
          <w:rPr>
            <w:rFonts w:asciiTheme="majorHAnsi" w:hAnsiTheme="majorHAnsi" w:cs="Helvetica"/>
            <w:color w:val="2BAADF"/>
            <w:u w:val="single"/>
          </w:rPr>
          <w:t>https://www.hss.gov.nt.ca/en/services/cannabis</w:t>
        </w:r>
      </w:hyperlink>
      <w:r w:rsidR="0029694C" w:rsidRPr="00B71B69">
        <w:rPr>
          <w:rFonts w:asciiTheme="majorHAnsi" w:hAnsiTheme="majorHAnsi" w:cs="Helvetica"/>
          <w:color w:val="202020"/>
        </w:rPr>
        <w:br/>
      </w:r>
      <w:hyperlink r:id="rId70" w:history="1">
        <w:r w:rsidR="0029694C" w:rsidRPr="00B71B69">
          <w:rPr>
            <w:rFonts w:asciiTheme="majorHAnsi" w:hAnsiTheme="majorHAnsi" w:cs="Helvetica"/>
            <w:color w:val="2BAADF"/>
            <w:u w:val="single"/>
          </w:rPr>
          <w:t>https://www.eia.gov.nt.ca/en/cannabis</w:t>
        </w:r>
      </w:hyperlink>
      <w:r w:rsidR="0029694C" w:rsidRPr="00B71B69">
        <w:rPr>
          <w:rFonts w:asciiTheme="majorHAnsi" w:hAnsiTheme="majorHAnsi" w:cs="Helvetica"/>
          <w:color w:val="202020"/>
        </w:rPr>
        <w:t xml:space="preserve">  (general site)</w:t>
      </w:r>
    </w:p>
    <w:p w:rsidR="004B6D6E" w:rsidRPr="00B71B69" w:rsidRDefault="004B6D6E" w:rsidP="00721226">
      <w:pPr>
        <w:pStyle w:val="Heading2"/>
        <w:numPr>
          <w:ilvl w:val="0"/>
          <w:numId w:val="4"/>
        </w:numPr>
        <w:rPr>
          <w:color w:val="auto"/>
          <w:sz w:val="24"/>
          <w:szCs w:val="24"/>
        </w:rPr>
      </w:pPr>
      <w:r w:rsidRPr="00B71B69">
        <w:rPr>
          <w:color w:val="auto"/>
          <w:sz w:val="24"/>
          <w:szCs w:val="24"/>
        </w:rPr>
        <w:lastRenderedPageBreak/>
        <w:t>What you need to know about cannabis &amp; school: Resources for Current Teachers / Principals</w:t>
      </w:r>
    </w:p>
    <w:p w:rsidR="0029694C" w:rsidRPr="00B71B69" w:rsidRDefault="004B6D6E" w:rsidP="00721226">
      <w:pPr>
        <w:pStyle w:val="ListParagraph"/>
        <w:numPr>
          <w:ilvl w:val="1"/>
          <w:numId w:val="4"/>
        </w:numPr>
        <w:shd w:val="clear" w:color="auto" w:fill="FFFFFF"/>
        <w:rPr>
          <w:rFonts w:asciiTheme="majorHAnsi" w:hAnsiTheme="majorHAnsi"/>
          <w:color w:val="0000FF"/>
          <w:sz w:val="24"/>
          <w:szCs w:val="24"/>
          <w:u w:val="single"/>
        </w:rPr>
      </w:pPr>
      <w:r w:rsidRPr="00B71B69">
        <w:rPr>
          <w:rFonts w:asciiTheme="majorHAnsi" w:hAnsiTheme="majorHAnsi" w:cs="Helvetica"/>
          <w:color w:val="202020"/>
          <w:sz w:val="24"/>
          <w:szCs w:val="24"/>
        </w:rPr>
        <w:t>Restricting youth access to cannabis and protecting young people from promotion or enticements to use cannabis is a priority for the GNWT.</w:t>
      </w:r>
      <w:r w:rsidRPr="00B71B69">
        <w:rPr>
          <w:rFonts w:asciiTheme="majorHAnsi" w:hAnsiTheme="majorHAnsi" w:cs="Helvetica"/>
          <w:color w:val="202020"/>
          <w:sz w:val="24"/>
          <w:szCs w:val="24"/>
        </w:rPr>
        <w:br/>
      </w:r>
      <w:hyperlink r:id="rId71" w:history="1">
        <w:r w:rsidRPr="00B71B69">
          <w:rPr>
            <w:rFonts w:asciiTheme="majorHAnsi" w:hAnsiTheme="majorHAnsi" w:cs="Helvetica"/>
            <w:color w:val="007C89"/>
            <w:sz w:val="24"/>
            <w:szCs w:val="24"/>
            <w:u w:val="single"/>
          </w:rPr>
          <w:t>https://www.ece.gov.nt.ca/en/services/ressources-pour-les-enseignants-et-les-directeurs-en-poste/what-you-need-know-about</w:t>
        </w:r>
      </w:hyperlink>
      <w:r w:rsidRPr="00B71B69">
        <w:rPr>
          <w:rFonts w:asciiTheme="majorHAnsi" w:hAnsiTheme="majorHAnsi" w:cs="Helvetica"/>
          <w:color w:val="202020"/>
          <w:sz w:val="24"/>
          <w:szCs w:val="24"/>
        </w:rPr>
        <w:br/>
      </w:r>
    </w:p>
    <w:p w:rsidR="0029694C" w:rsidRPr="00B71B69" w:rsidRDefault="0029694C" w:rsidP="0029694C">
      <w:pPr>
        <w:shd w:val="clear" w:color="auto" w:fill="FFFFFF"/>
        <w:ind w:left="1080"/>
        <w:contextualSpacing/>
        <w:jc w:val="both"/>
        <w:rPr>
          <w:rFonts w:asciiTheme="majorHAnsi" w:eastAsia="Times New Roman" w:hAnsiTheme="majorHAnsi" w:cs="Times New Roman"/>
          <w:color w:val="0000FF"/>
          <w:szCs w:val="24"/>
          <w:u w:val="single"/>
          <w:lang w:val="en-US"/>
        </w:rPr>
      </w:pPr>
    </w:p>
    <w:p w:rsidR="0009542D" w:rsidRPr="00B71B69" w:rsidRDefault="0009542D" w:rsidP="00721226">
      <w:pPr>
        <w:numPr>
          <w:ilvl w:val="0"/>
          <w:numId w:val="12"/>
        </w:numPr>
        <w:shd w:val="clear" w:color="auto" w:fill="FFFFFF"/>
        <w:contextualSpacing/>
        <w:jc w:val="both"/>
        <w:rPr>
          <w:rFonts w:asciiTheme="majorHAnsi" w:eastAsia="Times New Roman" w:hAnsiTheme="majorHAnsi" w:cs="Arial"/>
          <w:b/>
          <w:sz w:val="28"/>
          <w:szCs w:val="28"/>
          <w:lang w:val="en-US" w:eastAsia="en-CA" w:bidi="en-US"/>
        </w:rPr>
      </w:pPr>
      <w:r w:rsidRPr="00B71B69">
        <w:rPr>
          <w:rFonts w:asciiTheme="majorHAnsi" w:eastAsia="Times New Roman" w:hAnsiTheme="majorHAnsi" w:cs="Arial"/>
          <w:b/>
          <w:sz w:val="28"/>
          <w:szCs w:val="28"/>
          <w:lang w:val="en-US" w:eastAsia="en-CA" w:bidi="en-US"/>
        </w:rPr>
        <w:t>IMPLEMENTATION - EVALUATION OF IMPACTS</w:t>
      </w:r>
    </w:p>
    <w:p w:rsidR="0009542D" w:rsidRPr="00B71B69" w:rsidRDefault="0009542D" w:rsidP="0009542D">
      <w:pPr>
        <w:shd w:val="clear" w:color="auto" w:fill="FFFFFF"/>
        <w:ind w:left="1080"/>
        <w:contextualSpacing/>
        <w:jc w:val="both"/>
        <w:rPr>
          <w:rFonts w:asciiTheme="majorHAnsi" w:eastAsia="Times New Roman" w:hAnsiTheme="majorHAnsi" w:cs="Arial"/>
          <w:sz w:val="24"/>
          <w:szCs w:val="24"/>
          <w:lang w:val="en-US" w:eastAsia="en-CA" w:bidi="en-US"/>
        </w:rPr>
      </w:pPr>
      <w:r w:rsidRPr="00B71B69">
        <w:rPr>
          <w:rFonts w:asciiTheme="majorHAnsi" w:eastAsia="Times New Roman" w:hAnsiTheme="majorHAnsi" w:cs="Arial"/>
          <w:sz w:val="24"/>
          <w:szCs w:val="24"/>
          <w:lang w:val="en-US" w:eastAsia="en-CA" w:bidi="en-US"/>
        </w:rPr>
        <w:t>Nothing to report at this time</w:t>
      </w:r>
    </w:p>
    <w:p w:rsidR="0009542D" w:rsidRPr="00B71B69" w:rsidRDefault="0009542D" w:rsidP="0009542D">
      <w:pPr>
        <w:shd w:val="clear" w:color="auto" w:fill="FFFFFF"/>
        <w:ind w:left="1080"/>
        <w:contextualSpacing/>
        <w:jc w:val="both"/>
        <w:rPr>
          <w:rFonts w:asciiTheme="majorHAnsi" w:eastAsia="Times New Roman" w:hAnsiTheme="majorHAnsi" w:cs="Arial"/>
          <w:sz w:val="24"/>
          <w:szCs w:val="24"/>
          <w:lang w:val="en-US" w:eastAsia="en-CA" w:bidi="en-US"/>
        </w:rPr>
      </w:pPr>
    </w:p>
    <w:p w:rsidR="0009542D" w:rsidRPr="00B71B69" w:rsidRDefault="0009542D" w:rsidP="00721226">
      <w:pPr>
        <w:numPr>
          <w:ilvl w:val="0"/>
          <w:numId w:val="12"/>
        </w:numPr>
        <w:shd w:val="clear" w:color="auto" w:fill="FFFFFF"/>
        <w:contextualSpacing/>
        <w:jc w:val="both"/>
        <w:rPr>
          <w:rFonts w:asciiTheme="majorHAnsi" w:eastAsia="Times New Roman" w:hAnsiTheme="majorHAnsi" w:cs="Arial"/>
          <w:b/>
          <w:sz w:val="28"/>
          <w:szCs w:val="28"/>
          <w:lang w:val="en-US" w:eastAsia="en-CA" w:bidi="en-US"/>
        </w:rPr>
      </w:pPr>
      <w:r w:rsidRPr="00B71B69">
        <w:rPr>
          <w:rFonts w:asciiTheme="majorHAnsi" w:eastAsia="Times New Roman" w:hAnsiTheme="majorHAnsi" w:cs="Arial"/>
          <w:b/>
          <w:sz w:val="28"/>
          <w:szCs w:val="28"/>
          <w:lang w:val="en-US" w:eastAsia="en-CA" w:bidi="en-US"/>
        </w:rPr>
        <w:t>COMMON MESSAGING (Health, Education)</w:t>
      </w:r>
    </w:p>
    <w:p w:rsidR="0009542D" w:rsidRPr="00B71B69" w:rsidRDefault="0009542D" w:rsidP="00721226">
      <w:pPr>
        <w:numPr>
          <w:ilvl w:val="0"/>
          <w:numId w:val="4"/>
        </w:numPr>
        <w:shd w:val="clear" w:color="auto" w:fill="FFFFFF"/>
        <w:contextualSpacing/>
        <w:jc w:val="both"/>
        <w:rPr>
          <w:rFonts w:asciiTheme="majorHAnsi" w:eastAsia="Times New Roman" w:hAnsiTheme="majorHAnsi" w:cs="Arial"/>
          <w:sz w:val="24"/>
          <w:szCs w:val="24"/>
          <w:lang w:val="en-US" w:eastAsia="en-CA" w:bidi="en-US"/>
        </w:rPr>
      </w:pPr>
      <w:r w:rsidRPr="00B71B69">
        <w:rPr>
          <w:rFonts w:asciiTheme="majorHAnsi" w:eastAsia="Times New Roman" w:hAnsiTheme="majorHAnsi" w:cs="Arial"/>
          <w:sz w:val="24"/>
          <w:szCs w:val="24"/>
          <w:lang w:val="en-US" w:eastAsia="en-CA" w:bidi="en-US"/>
        </w:rPr>
        <w:t>Resource development and education have centered on 4 themes:</w:t>
      </w:r>
    </w:p>
    <w:p w:rsidR="0009542D" w:rsidRPr="00B71B69" w:rsidRDefault="0009542D" w:rsidP="0009542D">
      <w:pPr>
        <w:shd w:val="clear" w:color="auto" w:fill="FFFFFF"/>
        <w:ind w:left="360"/>
        <w:contextualSpacing/>
        <w:jc w:val="both"/>
        <w:rPr>
          <w:rFonts w:asciiTheme="majorHAnsi" w:eastAsia="Times New Roman" w:hAnsiTheme="majorHAnsi" w:cs="Arial"/>
          <w:sz w:val="24"/>
          <w:szCs w:val="24"/>
          <w:lang w:val="en-US" w:eastAsia="en-CA" w:bidi="en-US"/>
        </w:rPr>
      </w:pPr>
    </w:p>
    <w:p w:rsidR="0009542D" w:rsidRPr="00B71B69" w:rsidRDefault="0009542D" w:rsidP="0009542D">
      <w:pPr>
        <w:spacing w:line="360" w:lineRule="auto"/>
        <w:ind w:left="360" w:firstLine="360"/>
        <w:contextualSpacing/>
        <w:jc w:val="both"/>
        <w:rPr>
          <w:rFonts w:asciiTheme="majorHAnsi" w:eastAsia="Times New Roman" w:hAnsiTheme="majorHAnsi" w:cs="Times New Roman"/>
          <w:sz w:val="24"/>
          <w:szCs w:val="24"/>
          <w:lang w:val="en-US" w:eastAsia="en-CA" w:bidi="en-US"/>
        </w:rPr>
      </w:pPr>
      <w:r w:rsidRPr="00B71B69">
        <w:rPr>
          <w:rFonts w:asciiTheme="majorHAnsi" w:eastAsia="Times New Roman" w:hAnsiTheme="majorHAnsi" w:cs="Times New Roman"/>
          <w:sz w:val="24"/>
          <w:szCs w:val="24"/>
          <w:lang w:val="en-US" w:eastAsia="en-CA" w:bidi="en-US"/>
        </w:rPr>
        <w:t>-Cannabis and the brain</w:t>
      </w:r>
    </w:p>
    <w:p w:rsidR="0009542D" w:rsidRPr="00B71B69" w:rsidRDefault="0009542D" w:rsidP="0009542D">
      <w:pPr>
        <w:spacing w:line="360" w:lineRule="auto"/>
        <w:ind w:left="360"/>
        <w:contextualSpacing/>
        <w:jc w:val="both"/>
        <w:rPr>
          <w:rFonts w:asciiTheme="majorHAnsi" w:eastAsia="Times New Roman" w:hAnsiTheme="majorHAnsi" w:cs="Times New Roman"/>
          <w:sz w:val="24"/>
          <w:szCs w:val="24"/>
          <w:lang w:val="en-US" w:eastAsia="en-CA" w:bidi="en-US"/>
        </w:rPr>
      </w:pPr>
      <w:r w:rsidRPr="00B71B69">
        <w:rPr>
          <w:rFonts w:asciiTheme="majorHAnsi" w:eastAsia="Times New Roman" w:hAnsiTheme="majorHAnsi" w:cs="Times New Roman"/>
          <w:sz w:val="24"/>
          <w:szCs w:val="24"/>
          <w:lang w:val="en-US" w:eastAsia="en-CA" w:bidi="en-US"/>
        </w:rPr>
        <w:tab/>
        <w:t>-Cannabis and Mental Health</w:t>
      </w:r>
    </w:p>
    <w:p w:rsidR="0009542D" w:rsidRPr="00B71B69" w:rsidRDefault="0009542D" w:rsidP="0009542D">
      <w:pPr>
        <w:spacing w:line="360" w:lineRule="auto"/>
        <w:ind w:left="360"/>
        <w:contextualSpacing/>
        <w:jc w:val="both"/>
        <w:rPr>
          <w:rFonts w:asciiTheme="majorHAnsi" w:eastAsia="Times New Roman" w:hAnsiTheme="majorHAnsi" w:cs="Times New Roman"/>
          <w:sz w:val="24"/>
          <w:szCs w:val="24"/>
          <w:lang w:val="en-US" w:eastAsia="en-CA" w:bidi="en-US"/>
        </w:rPr>
      </w:pPr>
      <w:r w:rsidRPr="00B71B69">
        <w:rPr>
          <w:rFonts w:asciiTheme="majorHAnsi" w:eastAsia="Times New Roman" w:hAnsiTheme="majorHAnsi" w:cs="Times New Roman"/>
          <w:sz w:val="24"/>
          <w:szCs w:val="24"/>
          <w:lang w:val="en-US" w:eastAsia="en-CA" w:bidi="en-US"/>
        </w:rPr>
        <w:tab/>
        <w:t>-Cannabis and Pregnancy/ breastfeeding</w:t>
      </w:r>
    </w:p>
    <w:p w:rsidR="0009542D" w:rsidRPr="00B71B69" w:rsidRDefault="0009542D" w:rsidP="0009542D">
      <w:pPr>
        <w:spacing w:line="360" w:lineRule="auto"/>
        <w:ind w:left="360"/>
        <w:contextualSpacing/>
        <w:jc w:val="both"/>
        <w:rPr>
          <w:rFonts w:asciiTheme="majorHAnsi" w:eastAsia="Times New Roman" w:hAnsiTheme="majorHAnsi" w:cs="Times New Roman"/>
          <w:sz w:val="24"/>
          <w:szCs w:val="24"/>
          <w:lang w:val="en-US" w:eastAsia="en-CA" w:bidi="en-US"/>
        </w:rPr>
      </w:pPr>
      <w:r w:rsidRPr="00B71B69">
        <w:rPr>
          <w:rFonts w:asciiTheme="majorHAnsi" w:eastAsia="Times New Roman" w:hAnsiTheme="majorHAnsi" w:cs="Times New Roman"/>
          <w:sz w:val="24"/>
          <w:szCs w:val="24"/>
          <w:lang w:val="en-US" w:eastAsia="en-CA" w:bidi="en-US"/>
        </w:rPr>
        <w:tab/>
        <w:t xml:space="preserve">-Cannabis and Safer Use </w:t>
      </w:r>
    </w:p>
    <w:p w:rsidR="0009542D" w:rsidRPr="00B71B69" w:rsidRDefault="0009542D" w:rsidP="0009542D">
      <w:pPr>
        <w:spacing w:line="240" w:lineRule="auto"/>
        <w:ind w:left="360"/>
        <w:contextualSpacing/>
        <w:jc w:val="both"/>
        <w:rPr>
          <w:rFonts w:asciiTheme="majorHAnsi" w:eastAsia="Times New Roman" w:hAnsiTheme="majorHAnsi" w:cs="Times New Roman"/>
          <w:sz w:val="24"/>
          <w:szCs w:val="24"/>
          <w:lang w:val="en-US" w:eastAsia="en-CA" w:bidi="en-US"/>
        </w:rPr>
      </w:pPr>
    </w:p>
    <w:p w:rsidR="0009542D" w:rsidRPr="00B71B69" w:rsidRDefault="0009542D" w:rsidP="00721226">
      <w:pPr>
        <w:numPr>
          <w:ilvl w:val="0"/>
          <w:numId w:val="4"/>
        </w:numPr>
        <w:spacing w:line="240" w:lineRule="auto"/>
        <w:contextualSpacing/>
        <w:jc w:val="both"/>
        <w:rPr>
          <w:rFonts w:asciiTheme="majorHAnsi" w:eastAsia="Times New Roman" w:hAnsiTheme="majorHAnsi" w:cs="Times New Roman"/>
          <w:sz w:val="24"/>
          <w:szCs w:val="24"/>
          <w:lang w:val="en-US" w:eastAsia="en-CA" w:bidi="en-US"/>
        </w:rPr>
      </w:pPr>
      <w:r w:rsidRPr="00B71B69">
        <w:rPr>
          <w:rFonts w:asciiTheme="majorHAnsi" w:eastAsia="Times New Roman" w:hAnsiTheme="majorHAnsi" w:cs="Arial"/>
          <w:sz w:val="24"/>
          <w:szCs w:val="24"/>
          <w:lang w:val="en-US" w:eastAsia="en-CA" w:bidi="en-US"/>
        </w:rPr>
        <w:t>With regard to curriculum, cannabis education is addressed in the ‘Alcohol and Other Drugs’ unit in grades 4-9 health as well as in CALM 10 in the ‘Personal Choices’ unit.  The draft 4-6 wellness education curriculum follows a collaborative inquiry model and has connections to cannabis education in 4 of the 5 focus areas.</w:t>
      </w:r>
    </w:p>
    <w:p w:rsidR="0009542D" w:rsidRPr="00B71B69" w:rsidRDefault="0009542D" w:rsidP="0009542D">
      <w:pPr>
        <w:shd w:val="clear" w:color="auto" w:fill="FFFFFF"/>
        <w:ind w:left="360"/>
        <w:contextualSpacing/>
        <w:jc w:val="both"/>
        <w:rPr>
          <w:rFonts w:asciiTheme="majorHAnsi" w:eastAsia="Times New Roman" w:hAnsiTheme="majorHAnsi" w:cs="Arial"/>
          <w:sz w:val="24"/>
          <w:szCs w:val="24"/>
          <w:lang w:val="en-US" w:eastAsia="en-CA" w:bidi="en-US"/>
        </w:rPr>
      </w:pPr>
      <w:r w:rsidRPr="00B71B69">
        <w:rPr>
          <w:rFonts w:asciiTheme="majorHAnsi" w:eastAsia="Times New Roman" w:hAnsiTheme="majorHAnsi" w:cs="Arial"/>
          <w:sz w:val="24"/>
          <w:szCs w:val="24"/>
          <w:lang w:val="en-US" w:eastAsia="en-CA" w:bidi="en-US"/>
        </w:rPr>
        <w:tab/>
      </w:r>
    </w:p>
    <w:p w:rsidR="0009542D" w:rsidRPr="00B71B69" w:rsidRDefault="0009542D" w:rsidP="00721226">
      <w:pPr>
        <w:numPr>
          <w:ilvl w:val="0"/>
          <w:numId w:val="12"/>
        </w:numPr>
        <w:shd w:val="clear" w:color="auto" w:fill="FFFFFF"/>
        <w:spacing w:after="0" w:line="240" w:lineRule="auto"/>
        <w:contextualSpacing/>
        <w:jc w:val="both"/>
        <w:outlineLvl w:val="0"/>
        <w:rPr>
          <w:rFonts w:asciiTheme="majorHAnsi" w:eastAsia="Calibri" w:hAnsiTheme="majorHAnsi" w:cs="Times New Roman"/>
          <w:b/>
          <w:kern w:val="36"/>
          <w:sz w:val="28"/>
          <w:szCs w:val="28"/>
          <w:lang w:val="en-US" w:eastAsia="en-CA" w:bidi="en-US"/>
        </w:rPr>
      </w:pPr>
      <w:r w:rsidRPr="00B71B69">
        <w:rPr>
          <w:rFonts w:asciiTheme="majorHAnsi" w:eastAsia="Calibri" w:hAnsiTheme="majorHAnsi" w:cs="Times New Roman"/>
          <w:b/>
          <w:kern w:val="36"/>
          <w:sz w:val="28"/>
          <w:szCs w:val="28"/>
          <w:lang w:val="en-US" w:eastAsia="en-CA" w:bidi="en-US"/>
        </w:rPr>
        <w:t>CHALLENGES, NEEDS, QUESTIONS, AND SUCCESSES</w:t>
      </w:r>
    </w:p>
    <w:p w:rsidR="0009542D" w:rsidRPr="00B71B69" w:rsidRDefault="0009542D" w:rsidP="00721226">
      <w:pPr>
        <w:numPr>
          <w:ilvl w:val="0"/>
          <w:numId w:val="4"/>
        </w:numPr>
        <w:shd w:val="clear" w:color="auto" w:fill="FFFFFF"/>
        <w:spacing w:after="0" w:line="240" w:lineRule="auto"/>
        <w:contextualSpacing/>
        <w:jc w:val="both"/>
        <w:outlineLvl w:val="0"/>
        <w:rPr>
          <w:rFonts w:asciiTheme="majorHAnsi" w:eastAsia="Calibri" w:hAnsiTheme="majorHAnsi" w:cs="Times New Roman"/>
          <w:bCs/>
          <w:kern w:val="36"/>
          <w:sz w:val="24"/>
          <w:szCs w:val="24"/>
          <w:lang w:val="en-US" w:eastAsia="en-CA" w:bidi="en-US"/>
        </w:rPr>
      </w:pPr>
      <w:r w:rsidRPr="00B71B69">
        <w:rPr>
          <w:rFonts w:asciiTheme="majorHAnsi" w:eastAsia="Calibri" w:hAnsiTheme="majorHAnsi" w:cs="Times New Roman"/>
          <w:bCs/>
          <w:kern w:val="36"/>
          <w:sz w:val="24"/>
          <w:szCs w:val="24"/>
          <w:lang w:val="en-US" w:eastAsia="en-CA" w:bidi="en-US"/>
        </w:rPr>
        <w:t>Responding to the needs of educators and students as we move forward.</w:t>
      </w:r>
    </w:p>
    <w:p w:rsidR="0009542D" w:rsidRPr="00B71B69" w:rsidRDefault="0009542D" w:rsidP="00721226">
      <w:pPr>
        <w:numPr>
          <w:ilvl w:val="0"/>
          <w:numId w:val="4"/>
        </w:numPr>
        <w:shd w:val="clear" w:color="auto" w:fill="FFFFFF"/>
        <w:spacing w:after="0" w:line="240" w:lineRule="auto"/>
        <w:contextualSpacing/>
        <w:jc w:val="both"/>
        <w:outlineLvl w:val="0"/>
        <w:rPr>
          <w:rFonts w:asciiTheme="majorHAnsi" w:eastAsia="Calibri" w:hAnsiTheme="majorHAnsi" w:cs="Times New Roman"/>
          <w:bCs/>
          <w:kern w:val="36"/>
          <w:sz w:val="24"/>
          <w:szCs w:val="24"/>
          <w:lang w:val="en-US" w:eastAsia="en-CA" w:bidi="en-US"/>
        </w:rPr>
      </w:pPr>
      <w:r w:rsidRPr="00B71B69">
        <w:rPr>
          <w:rFonts w:asciiTheme="majorHAnsi" w:eastAsia="Calibri" w:hAnsiTheme="majorHAnsi" w:cs="Times New Roman"/>
          <w:bCs/>
          <w:kern w:val="36"/>
          <w:sz w:val="24"/>
          <w:szCs w:val="24"/>
          <w:lang w:val="en-US" w:eastAsia="en-CA" w:bidi="en-US"/>
        </w:rPr>
        <w:t>Information from the HBSC also a crucial piece to inform and guide cannabis education.</w:t>
      </w:r>
    </w:p>
    <w:p w:rsidR="0009542D" w:rsidRPr="00B71B69" w:rsidRDefault="0009542D" w:rsidP="0009542D">
      <w:pPr>
        <w:shd w:val="clear" w:color="auto" w:fill="FFFFFF"/>
        <w:rPr>
          <w:rFonts w:asciiTheme="majorHAnsi" w:eastAsia="Times New Roman" w:hAnsiTheme="majorHAnsi" w:cs="Arial"/>
          <w:b/>
          <w:color w:val="333333"/>
          <w:sz w:val="28"/>
          <w:szCs w:val="28"/>
          <w:lang w:val="en-US" w:eastAsia="en-CA"/>
        </w:rPr>
      </w:pPr>
    </w:p>
    <w:p w:rsidR="00902AE7" w:rsidRDefault="00902AE7" w:rsidP="00902AE7">
      <w:pPr>
        <w:rPr>
          <w:rFonts w:asciiTheme="majorHAnsi" w:hAnsiTheme="majorHAnsi"/>
        </w:rPr>
      </w:pPr>
    </w:p>
    <w:p w:rsidR="004F4908" w:rsidRPr="00B71B69" w:rsidRDefault="004F4908" w:rsidP="00902AE7">
      <w:pPr>
        <w:rPr>
          <w:rFonts w:asciiTheme="majorHAnsi" w:hAnsiTheme="majorHAnsi"/>
        </w:rPr>
      </w:pPr>
    </w:p>
    <w:p w:rsidR="00D10AE5" w:rsidRPr="00B71B69" w:rsidRDefault="00D10AE5" w:rsidP="00DE5D1B">
      <w:pPr>
        <w:shd w:val="clear" w:color="auto" w:fill="FFFFFF"/>
        <w:rPr>
          <w:rFonts w:asciiTheme="majorHAnsi" w:eastAsia="Times New Roman" w:hAnsiTheme="majorHAnsi" w:cs="Arial"/>
          <w:b/>
          <w:color w:val="333333"/>
          <w:sz w:val="28"/>
          <w:szCs w:val="28"/>
          <w:lang w:eastAsia="en-CA"/>
        </w:rPr>
      </w:pPr>
    </w:p>
    <w:p w:rsidR="00C031C5" w:rsidRPr="00B71B69" w:rsidRDefault="00F20DEB" w:rsidP="00DE5D1B">
      <w:pPr>
        <w:rPr>
          <w:rStyle w:val="Heading1Char"/>
          <w:rFonts w:asciiTheme="majorHAnsi" w:eastAsiaTheme="minorHAnsi" w:hAnsiTheme="majorHAnsi"/>
        </w:rPr>
      </w:pPr>
      <w:r w:rsidRPr="00B71B69">
        <w:rPr>
          <w:rStyle w:val="Heading1Char"/>
          <w:rFonts w:asciiTheme="majorHAnsi" w:eastAsiaTheme="minorHAnsi" w:hAnsiTheme="majorHAnsi"/>
        </w:rPr>
        <w:lastRenderedPageBreak/>
        <w:t>Y</w:t>
      </w:r>
      <w:r w:rsidR="00AF673D" w:rsidRPr="00B71B69">
        <w:rPr>
          <w:rStyle w:val="Heading1Char"/>
          <w:rFonts w:asciiTheme="majorHAnsi" w:eastAsiaTheme="minorHAnsi" w:hAnsiTheme="majorHAnsi"/>
        </w:rPr>
        <w:t>ukon</w:t>
      </w:r>
      <w:r w:rsidR="00F52243" w:rsidRPr="00B71B69">
        <w:rPr>
          <w:rStyle w:val="Heading1Char"/>
          <w:rFonts w:asciiTheme="majorHAnsi" w:eastAsiaTheme="minorHAnsi" w:hAnsiTheme="majorHAnsi"/>
        </w:rPr>
        <w:t xml:space="preserve">  </w:t>
      </w:r>
      <w:r w:rsidR="00AF673D" w:rsidRPr="00B71B69">
        <w:rPr>
          <w:rFonts w:asciiTheme="majorHAnsi" w:hAnsiTheme="majorHAnsi"/>
          <w:b/>
          <w:noProof/>
          <w:sz w:val="28"/>
          <w:szCs w:val="28"/>
          <w:lang w:val="en-US"/>
        </w:rPr>
        <w:drawing>
          <wp:inline distT="0" distB="0" distL="0" distR="0">
            <wp:extent cx="1076325" cy="538163"/>
            <wp:effectExtent l="19050" t="0" r="0" b="0"/>
            <wp:docPr id="22" name="Picture 12" descr="Flag_of_Yuk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Yukon.png"/>
                    <pic:cNvPicPr/>
                  </pic:nvPicPr>
                  <pic:blipFill>
                    <a:blip r:embed="rId72" cstate="print"/>
                    <a:stretch>
                      <a:fillRect/>
                    </a:stretch>
                  </pic:blipFill>
                  <pic:spPr>
                    <a:xfrm>
                      <a:off x="0" y="0"/>
                      <a:ext cx="1081056" cy="540529"/>
                    </a:xfrm>
                    <a:prstGeom prst="rect">
                      <a:avLst/>
                    </a:prstGeom>
                  </pic:spPr>
                </pic:pic>
              </a:graphicData>
            </a:graphic>
          </wp:inline>
        </w:drawing>
      </w:r>
      <w:r w:rsidR="00AF33E8" w:rsidRPr="00B71B69">
        <w:rPr>
          <w:rStyle w:val="Heading1Char"/>
          <w:rFonts w:asciiTheme="majorHAnsi" w:eastAsiaTheme="minorHAnsi" w:hAnsiTheme="majorHAnsi"/>
        </w:rPr>
        <w:t xml:space="preserve"> </w:t>
      </w:r>
      <w:r w:rsidR="00AF33E8" w:rsidRPr="00B71B69">
        <w:rPr>
          <w:rStyle w:val="Heading1Char"/>
          <w:rFonts w:asciiTheme="majorHAnsi" w:eastAsiaTheme="minorHAnsi" w:hAnsiTheme="majorHAnsi"/>
          <w:sz w:val="28"/>
          <w:szCs w:val="28"/>
        </w:rPr>
        <w:t>(August 2018)</w:t>
      </w:r>
    </w:p>
    <w:p w:rsidR="00AF33E8" w:rsidRPr="00B71B69" w:rsidRDefault="00AF33E8" w:rsidP="00AF33E8">
      <w:pPr>
        <w:spacing w:after="0" w:line="240" w:lineRule="auto"/>
        <w:rPr>
          <w:rFonts w:asciiTheme="majorHAnsi" w:eastAsia="Times New Roman" w:hAnsiTheme="majorHAnsi" w:cs="Times New Roman"/>
          <w:color w:val="1F497D"/>
        </w:rPr>
      </w:pPr>
    </w:p>
    <w:p w:rsidR="00AF33E8" w:rsidRPr="00B71B69" w:rsidRDefault="00AF33E8" w:rsidP="00721226">
      <w:pPr>
        <w:numPr>
          <w:ilvl w:val="0"/>
          <w:numId w:val="5"/>
        </w:numPr>
        <w:spacing w:line="271" w:lineRule="auto"/>
        <w:ind w:left="420"/>
        <w:rPr>
          <w:rFonts w:asciiTheme="majorHAnsi" w:eastAsia="Times New Roman" w:hAnsiTheme="majorHAnsi" w:cs="Times New Roman"/>
          <w:sz w:val="24"/>
          <w:szCs w:val="24"/>
        </w:rPr>
      </w:pPr>
      <w:r w:rsidRPr="00B71B69">
        <w:rPr>
          <w:rFonts w:asciiTheme="majorHAnsi" w:eastAsia="Times New Roman" w:hAnsiTheme="majorHAnsi" w:cs="Times New Roman"/>
          <w:b/>
          <w:bCs/>
        </w:rPr>
        <w:t>LEGISLATION, POLICIES, GUIDELINES</w:t>
      </w:r>
    </w:p>
    <w:p w:rsidR="00AF33E8" w:rsidRPr="00B71B69" w:rsidRDefault="00AF33E8" w:rsidP="0079152F">
      <w:pPr>
        <w:spacing w:line="271" w:lineRule="auto"/>
        <w:rPr>
          <w:rFonts w:asciiTheme="majorHAnsi" w:eastAsia="Times New Roman" w:hAnsiTheme="majorHAnsi" w:cs="Times New Roman"/>
          <w:sz w:val="24"/>
          <w:szCs w:val="24"/>
        </w:rPr>
      </w:pPr>
      <w:r w:rsidRPr="00B71B69">
        <w:rPr>
          <w:rFonts w:asciiTheme="majorHAnsi" w:eastAsia="Times New Roman" w:hAnsiTheme="majorHAnsi" w:cs="Times New Roman"/>
        </w:rPr>
        <w:t>Nothing specific to cannabis at this time.</w:t>
      </w:r>
    </w:p>
    <w:p w:rsidR="00AF33E8" w:rsidRPr="00B71B69" w:rsidRDefault="00AF33E8" w:rsidP="00721226">
      <w:pPr>
        <w:numPr>
          <w:ilvl w:val="0"/>
          <w:numId w:val="5"/>
        </w:numPr>
        <w:spacing w:line="271" w:lineRule="auto"/>
        <w:ind w:left="420"/>
        <w:rPr>
          <w:rFonts w:asciiTheme="majorHAnsi" w:eastAsia="Times New Roman" w:hAnsiTheme="majorHAnsi" w:cs="Times New Roman"/>
          <w:sz w:val="24"/>
          <w:szCs w:val="24"/>
        </w:rPr>
      </w:pPr>
      <w:r w:rsidRPr="00B71B69">
        <w:rPr>
          <w:rFonts w:asciiTheme="majorHAnsi" w:eastAsia="Times New Roman" w:hAnsiTheme="majorHAnsi" w:cs="Times New Roman"/>
          <w:b/>
          <w:bCs/>
        </w:rPr>
        <w:t>RESOURCES, TOOLS, WORK PLANS, SUPPORTS</w:t>
      </w:r>
    </w:p>
    <w:p w:rsidR="00AF33E8" w:rsidRPr="00B71B69" w:rsidRDefault="00AF33E8" w:rsidP="0079152F">
      <w:pPr>
        <w:spacing w:line="271" w:lineRule="auto"/>
        <w:ind w:left="420"/>
        <w:rPr>
          <w:rFonts w:asciiTheme="majorHAnsi" w:eastAsia="Times New Roman" w:hAnsiTheme="majorHAnsi" w:cs="Times New Roman"/>
          <w:sz w:val="24"/>
          <w:szCs w:val="24"/>
        </w:rPr>
      </w:pPr>
      <w:r w:rsidRPr="00B71B69">
        <w:rPr>
          <w:rFonts w:asciiTheme="majorHAnsi" w:eastAsia="Times New Roman" w:hAnsiTheme="majorHAnsi" w:cs="Times New Roman"/>
        </w:rPr>
        <w:t>In development:</w:t>
      </w:r>
    </w:p>
    <w:p w:rsidR="00AF33E8" w:rsidRPr="00B71B69" w:rsidRDefault="00AF33E8" w:rsidP="0079152F">
      <w:pPr>
        <w:spacing w:line="271" w:lineRule="auto"/>
        <w:ind w:left="420"/>
        <w:rPr>
          <w:rFonts w:asciiTheme="majorHAnsi" w:eastAsia="Times New Roman" w:hAnsiTheme="majorHAnsi" w:cs="Times New Roman"/>
          <w:sz w:val="24"/>
          <w:szCs w:val="24"/>
        </w:rPr>
      </w:pPr>
      <w:r w:rsidRPr="00B71B69">
        <w:rPr>
          <w:rFonts w:asciiTheme="majorHAnsi" w:eastAsia="Times New Roman" w:hAnsiTheme="majorHAnsi" w:cs="Times New Roman"/>
        </w:rPr>
        <w:t>1. A Grade 10 unit on Substance Use/Abuse is being developed, targeted for release in 2018/19 school year (this is the one Nikki Crocker is working on)</w:t>
      </w:r>
    </w:p>
    <w:p w:rsidR="00AF33E8" w:rsidRPr="00B71B69" w:rsidRDefault="00AF33E8" w:rsidP="0079152F">
      <w:pPr>
        <w:spacing w:line="271" w:lineRule="auto"/>
        <w:ind w:left="420"/>
        <w:rPr>
          <w:rFonts w:asciiTheme="majorHAnsi" w:eastAsia="Times New Roman" w:hAnsiTheme="majorHAnsi" w:cs="Times New Roman"/>
          <w:sz w:val="24"/>
          <w:szCs w:val="24"/>
        </w:rPr>
      </w:pPr>
      <w:r w:rsidRPr="00B71B69">
        <w:rPr>
          <w:rFonts w:asciiTheme="majorHAnsi" w:eastAsia="Times New Roman" w:hAnsiTheme="majorHAnsi" w:cs="Times New Roman"/>
        </w:rPr>
        <w:t xml:space="preserve">2. The Dept of Health promotes the “Kickin’ Ash” tobacco prevention program that helps young people “get the facts, express their opinions, and learn the truth about tobacco” </w:t>
      </w:r>
      <w:hyperlink r:id="rId73" w:history="1">
        <w:r w:rsidRPr="00B71B69">
          <w:rPr>
            <w:rFonts w:asciiTheme="majorHAnsi" w:eastAsia="Times New Roman" w:hAnsiTheme="majorHAnsi" w:cs="Times New Roman"/>
            <w:u w:val="single"/>
          </w:rPr>
          <w:t>https://www.quitpath.ca/kicking-ash/index</w:t>
        </w:r>
      </w:hyperlink>
      <w:r w:rsidRPr="00B71B69">
        <w:rPr>
          <w:rFonts w:asciiTheme="majorHAnsi" w:eastAsia="Times New Roman" w:hAnsiTheme="majorHAnsi" w:cs="Times New Roman"/>
        </w:rPr>
        <w:t xml:space="preserve"> includes a facilitator manual and small grants available to classrooms/youth groups who want to do their own prevention project</w:t>
      </w:r>
    </w:p>
    <w:p w:rsidR="00AF33E8" w:rsidRPr="00B71B69" w:rsidRDefault="00AF33E8" w:rsidP="0079152F">
      <w:pPr>
        <w:spacing w:line="271" w:lineRule="auto"/>
        <w:ind w:left="480"/>
        <w:rPr>
          <w:rFonts w:asciiTheme="majorHAnsi" w:eastAsia="Times New Roman" w:hAnsiTheme="majorHAnsi" w:cs="Times New Roman"/>
          <w:sz w:val="24"/>
          <w:szCs w:val="24"/>
        </w:rPr>
      </w:pPr>
      <w:r w:rsidRPr="00B71B69">
        <w:rPr>
          <w:rFonts w:asciiTheme="majorHAnsi" w:eastAsia="Times New Roman" w:hAnsiTheme="majorHAnsi" w:cs="Times New Roman"/>
        </w:rPr>
        <w:t>3. Building on the success and recognition of the Kickin’ Ash resource,  a new teaching resource will be developed by HSS  (“BREATHE” working title) that includes three separate modules: tobacco*, cannabis, and vaping.  Recognizing the overlap in desirable skills and assets we would like to nurture in young people to help them make good decisions about substance use, a positive youth development theme will frame all three modules.</w:t>
      </w:r>
    </w:p>
    <w:p w:rsidR="00AF33E8" w:rsidRPr="00B71B69" w:rsidRDefault="00AF33E8" w:rsidP="0079152F">
      <w:pPr>
        <w:spacing w:line="271" w:lineRule="auto"/>
        <w:ind w:left="480"/>
        <w:rPr>
          <w:rFonts w:asciiTheme="majorHAnsi" w:eastAsia="Times New Roman" w:hAnsiTheme="majorHAnsi" w:cs="Times New Roman"/>
          <w:sz w:val="24"/>
          <w:szCs w:val="24"/>
        </w:rPr>
      </w:pPr>
      <w:r w:rsidRPr="00B71B69">
        <w:rPr>
          <w:rFonts w:asciiTheme="majorHAnsi" w:eastAsia="Times New Roman" w:hAnsiTheme="majorHAnsi" w:cs="Times New Roman"/>
        </w:rPr>
        <w:t xml:space="preserve">* </w:t>
      </w:r>
      <w:r w:rsidRPr="00B71B69">
        <w:rPr>
          <w:rFonts w:asciiTheme="majorHAnsi" w:eastAsia="Times New Roman" w:hAnsiTheme="majorHAnsi" w:cs="Times New Roman"/>
          <w:i/>
          <w:iCs/>
        </w:rPr>
        <w:t>The tobacco module will be based on the original Kickin’ Ash program, but condensed and  revised for an older audience</w:t>
      </w:r>
    </w:p>
    <w:p w:rsidR="00AF33E8" w:rsidRPr="00B71B69" w:rsidRDefault="00AF33E8" w:rsidP="0079152F">
      <w:pPr>
        <w:spacing w:line="271" w:lineRule="auto"/>
        <w:ind w:left="480"/>
        <w:rPr>
          <w:rFonts w:asciiTheme="majorHAnsi" w:eastAsia="Times New Roman" w:hAnsiTheme="majorHAnsi" w:cs="Times New Roman"/>
          <w:sz w:val="24"/>
          <w:szCs w:val="24"/>
        </w:rPr>
      </w:pPr>
      <w:r w:rsidRPr="00B71B69">
        <w:rPr>
          <w:rFonts w:asciiTheme="majorHAnsi" w:eastAsia="Times New Roman" w:hAnsiTheme="majorHAnsi" w:cs="Times New Roman"/>
        </w:rPr>
        <w:t>4. HBSC follow-up tour is planned. Facilitators will travel to rural communities where HBSC data was collected to share results, have conversations w. young people re. what this means for their community, and strategize about the future. These discussions will include cannabis use in YT  pre-post legalization</w:t>
      </w:r>
      <w:r w:rsidR="0079152F" w:rsidRPr="00B71B69">
        <w:rPr>
          <w:rFonts w:asciiTheme="majorHAnsi" w:eastAsia="Times New Roman" w:hAnsiTheme="majorHAnsi" w:cs="Times New Roman"/>
          <w:sz w:val="24"/>
          <w:szCs w:val="24"/>
        </w:rPr>
        <w:t>.</w:t>
      </w:r>
      <w:r w:rsidRPr="00B71B69">
        <w:rPr>
          <w:rFonts w:asciiTheme="majorHAnsi" w:eastAsia="Times New Roman" w:hAnsiTheme="majorHAnsi" w:cs="Times New Roman"/>
        </w:rPr>
        <w:t> </w:t>
      </w:r>
    </w:p>
    <w:p w:rsidR="00AF33E8" w:rsidRPr="00B71B69" w:rsidRDefault="00AF33E8" w:rsidP="00721226">
      <w:pPr>
        <w:numPr>
          <w:ilvl w:val="0"/>
          <w:numId w:val="5"/>
        </w:numPr>
        <w:spacing w:line="271" w:lineRule="auto"/>
        <w:ind w:left="420"/>
        <w:rPr>
          <w:rFonts w:asciiTheme="majorHAnsi" w:eastAsia="Times New Roman" w:hAnsiTheme="majorHAnsi" w:cs="Times New Roman"/>
          <w:sz w:val="24"/>
          <w:szCs w:val="24"/>
        </w:rPr>
      </w:pPr>
      <w:r w:rsidRPr="00B71B69">
        <w:rPr>
          <w:rFonts w:asciiTheme="majorHAnsi" w:eastAsia="Times New Roman" w:hAnsiTheme="majorHAnsi" w:cs="Times New Roman"/>
          <w:b/>
          <w:bCs/>
        </w:rPr>
        <w:t>EVALUATION OF IMPACTS</w:t>
      </w:r>
    </w:p>
    <w:p w:rsidR="00AF33E8" w:rsidRPr="00B71B69" w:rsidRDefault="00AF33E8" w:rsidP="00F4612B">
      <w:pPr>
        <w:spacing w:line="271" w:lineRule="auto"/>
        <w:ind w:left="420"/>
        <w:rPr>
          <w:rFonts w:asciiTheme="majorHAnsi" w:eastAsia="Times New Roman" w:hAnsiTheme="majorHAnsi" w:cs="Times New Roman"/>
          <w:sz w:val="24"/>
          <w:szCs w:val="24"/>
        </w:rPr>
      </w:pPr>
      <w:r w:rsidRPr="00B71B69">
        <w:rPr>
          <w:rFonts w:asciiTheme="majorHAnsi" w:eastAsia="Times New Roman" w:hAnsiTheme="majorHAnsi" w:cs="Times New Roman"/>
        </w:rPr>
        <w:t>Nothing formal at this time.</w:t>
      </w:r>
      <w:r w:rsidRPr="00B71B69">
        <w:rPr>
          <w:rFonts w:asciiTheme="majorHAnsi" w:eastAsia="Times New Roman" w:hAnsiTheme="majorHAnsi" w:cs="Times New Roman"/>
          <w:b/>
          <w:bCs/>
        </w:rPr>
        <w:t> </w:t>
      </w:r>
    </w:p>
    <w:p w:rsidR="00AF33E8" w:rsidRPr="00B71B69" w:rsidRDefault="00AF33E8" w:rsidP="00721226">
      <w:pPr>
        <w:numPr>
          <w:ilvl w:val="0"/>
          <w:numId w:val="5"/>
        </w:numPr>
        <w:spacing w:line="271" w:lineRule="auto"/>
        <w:ind w:left="420"/>
        <w:rPr>
          <w:rFonts w:asciiTheme="majorHAnsi" w:eastAsia="Times New Roman" w:hAnsiTheme="majorHAnsi" w:cs="Times New Roman"/>
          <w:sz w:val="24"/>
          <w:szCs w:val="24"/>
        </w:rPr>
      </w:pPr>
      <w:r w:rsidRPr="00B71B69">
        <w:rPr>
          <w:rFonts w:asciiTheme="majorHAnsi" w:eastAsia="Times New Roman" w:hAnsiTheme="majorHAnsi" w:cs="Times New Roman"/>
          <w:b/>
          <w:bCs/>
        </w:rPr>
        <w:t>COMMON MESSAGING (Health, Education)</w:t>
      </w:r>
    </w:p>
    <w:p w:rsidR="00AF33E8" w:rsidRPr="00B71B69" w:rsidRDefault="00AF33E8" w:rsidP="0079152F">
      <w:pPr>
        <w:spacing w:line="271" w:lineRule="auto"/>
        <w:ind w:left="420"/>
        <w:rPr>
          <w:rFonts w:asciiTheme="majorHAnsi" w:eastAsia="Times New Roman" w:hAnsiTheme="majorHAnsi" w:cs="Times New Roman"/>
          <w:sz w:val="24"/>
          <w:szCs w:val="24"/>
        </w:rPr>
      </w:pPr>
      <w:r w:rsidRPr="00B71B69">
        <w:rPr>
          <w:rFonts w:asciiTheme="majorHAnsi" w:eastAsia="Times New Roman" w:hAnsiTheme="majorHAnsi" w:cs="Times New Roman"/>
        </w:rPr>
        <w:t>These are in development,</w:t>
      </w:r>
      <w:r w:rsidRPr="00B71B69">
        <w:rPr>
          <w:rFonts w:asciiTheme="majorHAnsi" w:eastAsia="Times New Roman" w:hAnsiTheme="majorHAnsi" w:cs="Times New Roman"/>
          <w:b/>
          <w:bCs/>
        </w:rPr>
        <w:t xml:space="preserve"> </w:t>
      </w:r>
      <w:r w:rsidRPr="00B71B69">
        <w:rPr>
          <w:rFonts w:asciiTheme="majorHAnsi" w:eastAsia="Times New Roman" w:hAnsiTheme="majorHAnsi" w:cs="Times New Roman"/>
        </w:rPr>
        <w:t xml:space="preserve">but will most likely closely follow Canada’s Lower-Risk Cannabis Use Guidelines (CAMH) and focus on: delaying use, limiting and reducing how often, choosing </w:t>
      </w:r>
      <w:r w:rsidRPr="00B71B69">
        <w:rPr>
          <w:rFonts w:asciiTheme="majorHAnsi" w:eastAsia="Times New Roman" w:hAnsiTheme="majorHAnsi" w:cs="Times New Roman"/>
        </w:rPr>
        <w:lastRenderedPageBreak/>
        <w:t>lower-risk products and methods of consuming, avoiding altogether if you are at-risk for mental health problems or are pregnant</w:t>
      </w:r>
      <w:r w:rsidR="0079152F" w:rsidRPr="00B71B69">
        <w:rPr>
          <w:rFonts w:asciiTheme="majorHAnsi" w:eastAsia="Times New Roman" w:hAnsiTheme="majorHAnsi" w:cs="Times New Roman"/>
        </w:rPr>
        <w:t>.</w:t>
      </w:r>
      <w:r w:rsidRPr="00B71B69">
        <w:rPr>
          <w:rFonts w:asciiTheme="majorHAnsi" w:eastAsia="Times New Roman" w:hAnsiTheme="majorHAnsi" w:cs="Times New Roman"/>
          <w:b/>
          <w:bCs/>
        </w:rPr>
        <w:t> </w:t>
      </w:r>
    </w:p>
    <w:p w:rsidR="00AF33E8" w:rsidRPr="00B71B69" w:rsidRDefault="00AF33E8" w:rsidP="00721226">
      <w:pPr>
        <w:numPr>
          <w:ilvl w:val="0"/>
          <w:numId w:val="5"/>
        </w:numPr>
        <w:spacing w:line="271" w:lineRule="auto"/>
        <w:ind w:left="420"/>
        <w:rPr>
          <w:rFonts w:asciiTheme="majorHAnsi" w:eastAsia="Times New Roman" w:hAnsiTheme="majorHAnsi" w:cs="Times New Roman"/>
          <w:sz w:val="24"/>
          <w:szCs w:val="24"/>
        </w:rPr>
      </w:pPr>
      <w:r w:rsidRPr="00B71B69">
        <w:rPr>
          <w:rFonts w:asciiTheme="majorHAnsi" w:eastAsia="Times New Roman" w:hAnsiTheme="majorHAnsi" w:cs="Times New Roman"/>
          <w:b/>
          <w:bCs/>
        </w:rPr>
        <w:t>      CHALLENGES, NEEDS, QUESTIONS, AND SUCCESSES</w:t>
      </w:r>
      <w:r w:rsidRPr="00B71B69">
        <w:rPr>
          <w:rFonts w:asciiTheme="majorHAnsi" w:eastAsia="Times New Roman" w:hAnsiTheme="majorHAnsi" w:cs="Times New Roman"/>
        </w:rPr>
        <w:t> </w:t>
      </w:r>
    </w:p>
    <w:p w:rsidR="00AF33E8" w:rsidRPr="00B71B69" w:rsidRDefault="00AF33E8" w:rsidP="0079152F">
      <w:pPr>
        <w:spacing w:line="271" w:lineRule="auto"/>
        <w:ind w:left="420"/>
        <w:rPr>
          <w:rFonts w:asciiTheme="majorHAnsi" w:eastAsia="Times New Roman" w:hAnsiTheme="majorHAnsi" w:cs="Times New Roman"/>
          <w:sz w:val="24"/>
          <w:szCs w:val="24"/>
        </w:rPr>
      </w:pPr>
      <w:r w:rsidRPr="00B71B69">
        <w:rPr>
          <w:rFonts w:asciiTheme="majorHAnsi" w:eastAsia="Times New Roman" w:hAnsiTheme="majorHAnsi" w:cs="Times New Roman"/>
        </w:rPr>
        <w:t>Biggest question at the moment is with respect to WHO will do the work that is necessary to build a comprehensive approach to cannabis education and HOW IT WILL BE RESOURCED in Yukon. Traditionally, the Health Promotion Unit and/or Mental Wellness and Substance Use Services (formerly Alcohol and Drug Services) would do the kind-of work involved (developing resources, going classroom presentations, hosting parent info nights, training teacher and other adult allies, etc…) but neither HPU or MWSU is currently resource</w:t>
      </w:r>
      <w:r w:rsidR="00902AE7" w:rsidRPr="00B71B69">
        <w:rPr>
          <w:rFonts w:asciiTheme="majorHAnsi" w:eastAsia="Times New Roman" w:hAnsiTheme="majorHAnsi" w:cs="Times New Roman"/>
        </w:rPr>
        <w:t>d</w:t>
      </w:r>
      <w:r w:rsidRPr="00B71B69">
        <w:rPr>
          <w:rFonts w:asciiTheme="majorHAnsi" w:eastAsia="Times New Roman" w:hAnsiTheme="majorHAnsi" w:cs="Times New Roman"/>
        </w:rPr>
        <w:t xml:space="preserve"> or staffed to take on this work w/out compromising other priorities. Tentative plan is to apply to Health Canada’s Substance Use and Addictions Program (SUAP) for required funds. </w:t>
      </w:r>
    </w:p>
    <w:p w:rsidR="00AF33E8" w:rsidRPr="00B71B69" w:rsidRDefault="00AF33E8" w:rsidP="0079152F">
      <w:pPr>
        <w:spacing w:line="271" w:lineRule="auto"/>
        <w:ind w:left="420"/>
        <w:rPr>
          <w:rFonts w:asciiTheme="majorHAnsi" w:eastAsia="Times New Roman" w:hAnsiTheme="majorHAnsi" w:cs="Times New Roman"/>
          <w:sz w:val="24"/>
          <w:szCs w:val="24"/>
        </w:rPr>
      </w:pPr>
      <w:r w:rsidRPr="00B71B69">
        <w:rPr>
          <w:rFonts w:asciiTheme="majorHAnsi" w:eastAsia="Times New Roman" w:hAnsiTheme="majorHAnsi" w:cs="Times New Roman"/>
        </w:rPr>
        <w:t>YT is (mainly) using the following sources to inform development of our educational tools/resources:</w:t>
      </w:r>
    </w:p>
    <w:p w:rsidR="00AF33E8" w:rsidRPr="00B71B69" w:rsidRDefault="00AF33E8" w:rsidP="00F4612B">
      <w:pPr>
        <w:spacing w:line="271" w:lineRule="auto"/>
        <w:ind w:left="480"/>
        <w:rPr>
          <w:rFonts w:asciiTheme="majorHAnsi" w:eastAsia="Times New Roman" w:hAnsiTheme="majorHAnsi" w:cs="Times New Roman"/>
          <w:sz w:val="24"/>
          <w:szCs w:val="24"/>
        </w:rPr>
      </w:pPr>
      <w:r w:rsidRPr="00B71B69">
        <w:rPr>
          <w:rFonts w:asciiTheme="majorHAnsi" w:eastAsia="Times New Roman" w:hAnsiTheme="majorHAnsi" w:cs="Times New Roman"/>
        </w:rPr>
        <w:t xml:space="preserve">1. Canadian Students for Sensible Drug Policy: Toolkit for Educating Youth </w:t>
      </w:r>
      <w:hyperlink r:id="rId74" w:history="1">
        <w:r w:rsidRPr="00B71B69">
          <w:rPr>
            <w:rFonts w:asciiTheme="majorHAnsi" w:eastAsia="Times New Roman" w:hAnsiTheme="majorHAnsi" w:cs="Times New Roman"/>
            <w:u w:val="single"/>
          </w:rPr>
          <w:t>https://cssdp.org</w:t>
        </w:r>
      </w:hyperlink>
    </w:p>
    <w:p w:rsidR="00AF33E8" w:rsidRPr="00B71B69" w:rsidRDefault="00AF33E8" w:rsidP="0079152F">
      <w:pPr>
        <w:spacing w:line="271" w:lineRule="auto"/>
        <w:ind w:left="480"/>
        <w:rPr>
          <w:rFonts w:asciiTheme="majorHAnsi" w:eastAsia="Times New Roman" w:hAnsiTheme="majorHAnsi" w:cs="Times New Roman"/>
          <w:sz w:val="24"/>
          <w:szCs w:val="24"/>
        </w:rPr>
      </w:pPr>
      <w:r w:rsidRPr="00B71B69">
        <w:rPr>
          <w:rFonts w:asciiTheme="majorHAnsi" w:eastAsia="Times New Roman" w:hAnsiTheme="majorHAnsi" w:cs="Times New Roman"/>
        </w:rPr>
        <w:t xml:space="preserve">2. First People’s Principles of Learning </w:t>
      </w:r>
      <w:hyperlink r:id="rId75" w:history="1">
        <w:r w:rsidRPr="00B71B69">
          <w:rPr>
            <w:rFonts w:asciiTheme="majorHAnsi" w:eastAsia="Times New Roman" w:hAnsiTheme="majorHAnsi" w:cs="Times New Roman"/>
            <w:u w:val="single"/>
          </w:rPr>
          <w:t>https://www2.gov.bc.ca/assets/gov/education/kindergarten-to-grade-12/teach/teaching-tools/aboriginal-education/principles_of_learning.pdf</w:t>
        </w:r>
      </w:hyperlink>
    </w:p>
    <w:p w:rsidR="00AF33E8" w:rsidRPr="00B71B69" w:rsidRDefault="00AF33E8" w:rsidP="0079152F">
      <w:pPr>
        <w:spacing w:line="271" w:lineRule="auto"/>
        <w:ind w:left="480"/>
        <w:rPr>
          <w:rFonts w:asciiTheme="majorHAnsi" w:eastAsia="Times New Roman" w:hAnsiTheme="majorHAnsi" w:cs="Times New Roman"/>
          <w:sz w:val="24"/>
          <w:szCs w:val="24"/>
        </w:rPr>
      </w:pPr>
      <w:r w:rsidRPr="00B71B69">
        <w:rPr>
          <w:rFonts w:asciiTheme="majorHAnsi" w:eastAsia="Times New Roman" w:hAnsiTheme="majorHAnsi" w:cs="Times New Roman"/>
        </w:rPr>
        <w:t> 3. Talking Pot: A Communication Guide for youth allies (CCSA) (currently embargoed)</w:t>
      </w:r>
    </w:p>
    <w:p w:rsidR="00AF33E8" w:rsidRPr="00B71B69" w:rsidRDefault="00AF33E8" w:rsidP="0079152F">
      <w:pPr>
        <w:spacing w:line="271" w:lineRule="auto"/>
        <w:ind w:left="480"/>
        <w:rPr>
          <w:rFonts w:asciiTheme="majorHAnsi" w:eastAsia="Times New Roman" w:hAnsiTheme="majorHAnsi" w:cs="Times New Roman"/>
          <w:sz w:val="24"/>
          <w:szCs w:val="24"/>
        </w:rPr>
      </w:pPr>
      <w:r w:rsidRPr="00B71B69">
        <w:rPr>
          <w:rFonts w:asciiTheme="majorHAnsi" w:eastAsia="Times New Roman" w:hAnsiTheme="majorHAnsi" w:cs="Times New Roman"/>
        </w:rPr>
        <w:t xml:space="preserve"> 4.  Lower Risk Cannabis Use Guidelines for Canada  (CAMH) </w:t>
      </w:r>
      <w:hyperlink r:id="rId76" w:history="1">
        <w:r w:rsidRPr="00B71B69">
          <w:rPr>
            <w:rFonts w:asciiTheme="majorHAnsi" w:eastAsia="Times New Roman" w:hAnsiTheme="majorHAnsi" w:cs="Times New Roman"/>
            <w:u w:val="single"/>
          </w:rPr>
          <w:t>https://www.camh.ca/-/media/files/pdfs---reports-and-books---research/canadas-lower-risk-guidelines-cannabis-pdf.pdf</w:t>
        </w:r>
      </w:hyperlink>
    </w:p>
    <w:p w:rsidR="00AF33E8" w:rsidRPr="00B71B69" w:rsidRDefault="00AF33E8" w:rsidP="0079152F">
      <w:pPr>
        <w:spacing w:line="271" w:lineRule="auto"/>
        <w:ind w:left="480"/>
        <w:rPr>
          <w:rFonts w:asciiTheme="majorHAnsi" w:eastAsia="Times New Roman" w:hAnsiTheme="majorHAnsi" w:cs="Times New Roman"/>
          <w:sz w:val="24"/>
          <w:szCs w:val="24"/>
        </w:rPr>
      </w:pPr>
      <w:r w:rsidRPr="00B71B69">
        <w:rPr>
          <w:rFonts w:asciiTheme="majorHAnsi" w:eastAsia="Times New Roman" w:hAnsiTheme="majorHAnsi" w:cs="Times New Roman"/>
        </w:rPr>
        <w:t xml:space="preserve">5. Cannabis Talk Kit: Know how to talk to your teen (Drug-Free Kids Canada)  </w:t>
      </w:r>
      <w:hyperlink r:id="rId77" w:history="1">
        <w:r w:rsidRPr="00B71B69">
          <w:rPr>
            <w:rFonts w:asciiTheme="majorHAnsi" w:eastAsia="Times New Roman" w:hAnsiTheme="majorHAnsi" w:cs="Times New Roman"/>
            <w:u w:val="single"/>
          </w:rPr>
          <w:t>https://www.drugfreekidscanada.org/wp-content/uploads/2017/06/34-17-1850-Cannabis-Talk-Kit-EN-10.pdf</w:t>
        </w:r>
      </w:hyperlink>
    </w:p>
    <w:p w:rsidR="00AF33E8" w:rsidRPr="00B71B69" w:rsidRDefault="00AF33E8" w:rsidP="00AF33E8">
      <w:pPr>
        <w:spacing w:after="15" w:line="240" w:lineRule="auto"/>
        <w:rPr>
          <w:rFonts w:asciiTheme="majorHAnsi" w:eastAsia="Times New Roman" w:hAnsiTheme="majorHAnsi" w:cs="Times New Roman"/>
          <w:color w:val="1F497D"/>
        </w:rPr>
      </w:pPr>
    </w:p>
    <w:p w:rsidR="003F4807" w:rsidRPr="00B71B69" w:rsidRDefault="0047278E" w:rsidP="00DE5D1B">
      <w:pPr>
        <w:pStyle w:val="Heading1"/>
        <w:spacing w:before="0" w:beforeAutospacing="0" w:after="200" w:afterAutospacing="0" w:line="276" w:lineRule="auto"/>
        <w:rPr>
          <w:rFonts w:asciiTheme="majorHAnsi" w:hAnsiTheme="majorHAnsi"/>
        </w:rPr>
      </w:pPr>
      <w:r w:rsidRPr="00B71B69">
        <w:rPr>
          <w:rFonts w:asciiTheme="majorHAnsi" w:hAnsiTheme="majorHAnsi"/>
        </w:rPr>
        <w:t xml:space="preserve">Public Health Agency of Canada  </w:t>
      </w:r>
      <w:r w:rsidRPr="00B71B69">
        <w:rPr>
          <w:rFonts w:asciiTheme="majorHAnsi" w:hAnsiTheme="majorHAnsi"/>
          <w:noProof/>
          <w:lang w:val="en-US" w:eastAsia="en-US"/>
        </w:rPr>
        <w:drawing>
          <wp:inline distT="0" distB="0" distL="0" distR="0">
            <wp:extent cx="985520" cy="492760"/>
            <wp:effectExtent l="19050" t="0" r="5080" b="0"/>
            <wp:docPr id="2" name="Picture 10" descr="1000px-Flag_of_Canad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px-Flag_of_Canada_svg.png"/>
                    <pic:cNvPicPr/>
                  </pic:nvPicPr>
                  <pic:blipFill>
                    <a:blip r:embed="rId78" cstate="print"/>
                    <a:stretch>
                      <a:fillRect/>
                    </a:stretch>
                  </pic:blipFill>
                  <pic:spPr>
                    <a:xfrm>
                      <a:off x="0" y="0"/>
                      <a:ext cx="986515" cy="493257"/>
                    </a:xfrm>
                    <a:prstGeom prst="rect">
                      <a:avLst/>
                    </a:prstGeom>
                  </pic:spPr>
                </pic:pic>
              </a:graphicData>
            </a:graphic>
          </wp:inline>
        </w:drawing>
      </w:r>
    </w:p>
    <w:p w:rsidR="00AA0D86" w:rsidRPr="00B71B69" w:rsidRDefault="00AA0D86" w:rsidP="0046750B">
      <w:pPr>
        <w:shd w:val="clear" w:color="auto" w:fill="FFFFFF"/>
        <w:outlineLvl w:val="0"/>
        <w:rPr>
          <w:rStyle w:val="Heading1Char"/>
          <w:rFonts w:asciiTheme="majorHAnsi" w:eastAsiaTheme="minorHAnsi" w:hAnsiTheme="majorHAnsi"/>
          <w:sz w:val="28"/>
          <w:szCs w:val="28"/>
        </w:rPr>
      </w:pPr>
      <w:r w:rsidRPr="00B71B69">
        <w:rPr>
          <w:rStyle w:val="Heading1Char"/>
          <w:rFonts w:asciiTheme="majorHAnsi" w:eastAsiaTheme="minorHAnsi" w:hAnsiTheme="majorHAnsi"/>
          <w:bCs w:val="0"/>
          <w:sz w:val="28"/>
          <w:szCs w:val="28"/>
        </w:rPr>
        <w:t>(A) SCHOOL-BASED MENTAL HEALTH LEGISLATION, POLICIES / GUIDELINES</w:t>
      </w:r>
    </w:p>
    <w:p w:rsidR="0047278E" w:rsidRPr="00B71B69" w:rsidRDefault="00AA0D86" w:rsidP="0046750B">
      <w:pPr>
        <w:rPr>
          <w:rFonts w:asciiTheme="majorHAnsi" w:hAnsiTheme="majorHAnsi"/>
          <w:b/>
          <w:sz w:val="28"/>
          <w:szCs w:val="28"/>
        </w:rPr>
      </w:pPr>
      <w:r w:rsidRPr="00B71B69">
        <w:rPr>
          <w:rFonts w:asciiTheme="majorHAnsi" w:hAnsiTheme="majorHAnsi"/>
          <w:b/>
          <w:sz w:val="28"/>
          <w:szCs w:val="28"/>
        </w:rPr>
        <w:t xml:space="preserve"> </w:t>
      </w:r>
      <w:r w:rsidR="0047278E" w:rsidRPr="00B71B69">
        <w:rPr>
          <w:rFonts w:asciiTheme="majorHAnsi" w:hAnsiTheme="majorHAnsi"/>
          <w:b/>
          <w:sz w:val="28"/>
          <w:szCs w:val="28"/>
        </w:rPr>
        <w:t>(B) RESOURCES</w:t>
      </w:r>
      <w:r w:rsidR="00354AB0" w:rsidRPr="00B71B69">
        <w:rPr>
          <w:rFonts w:asciiTheme="majorHAnsi" w:hAnsiTheme="majorHAnsi"/>
          <w:b/>
          <w:sz w:val="28"/>
          <w:szCs w:val="28"/>
        </w:rPr>
        <w:t>, TOOLS, SUPPORTS</w:t>
      </w:r>
    </w:p>
    <w:p w:rsidR="0047278E" w:rsidRPr="00B71B69" w:rsidRDefault="0047278E" w:rsidP="0046750B">
      <w:pPr>
        <w:shd w:val="clear" w:color="auto" w:fill="FFFFFF"/>
        <w:rPr>
          <w:rFonts w:asciiTheme="majorHAnsi" w:eastAsia="Times New Roman" w:hAnsiTheme="majorHAnsi" w:cs="Arial"/>
          <w:b/>
          <w:sz w:val="28"/>
          <w:szCs w:val="28"/>
          <w:lang w:eastAsia="en-CA"/>
        </w:rPr>
      </w:pPr>
      <w:r w:rsidRPr="00B71B69">
        <w:rPr>
          <w:rFonts w:asciiTheme="majorHAnsi" w:eastAsia="Times New Roman" w:hAnsiTheme="majorHAnsi" w:cs="Arial"/>
          <w:b/>
          <w:sz w:val="28"/>
          <w:szCs w:val="28"/>
          <w:lang w:eastAsia="en-CA"/>
        </w:rPr>
        <w:t>(C) EVALUTION OF IMPACTS</w:t>
      </w:r>
    </w:p>
    <w:p w:rsidR="0047278E" w:rsidRPr="00B71B69" w:rsidRDefault="0047278E" w:rsidP="0046750B">
      <w:pPr>
        <w:shd w:val="clear" w:color="auto" w:fill="FFFFFF"/>
        <w:rPr>
          <w:rFonts w:asciiTheme="majorHAnsi" w:eastAsia="Times New Roman" w:hAnsiTheme="majorHAnsi" w:cs="Arial"/>
          <w:b/>
          <w:sz w:val="28"/>
          <w:szCs w:val="28"/>
          <w:lang w:eastAsia="en-CA"/>
        </w:rPr>
      </w:pPr>
      <w:r w:rsidRPr="00B71B69">
        <w:rPr>
          <w:rFonts w:asciiTheme="majorHAnsi" w:eastAsia="Times New Roman" w:hAnsiTheme="majorHAnsi" w:cs="Arial"/>
          <w:b/>
          <w:sz w:val="28"/>
          <w:szCs w:val="28"/>
          <w:lang w:eastAsia="en-CA"/>
        </w:rPr>
        <w:lastRenderedPageBreak/>
        <w:t>(D) COMMON MESSAGING (Health, Education)</w:t>
      </w:r>
    </w:p>
    <w:p w:rsidR="00354AB0" w:rsidRPr="00B71B69" w:rsidRDefault="00354AB0" w:rsidP="0046750B">
      <w:pPr>
        <w:shd w:val="clear" w:color="auto" w:fill="FFFFFF"/>
        <w:rPr>
          <w:rFonts w:asciiTheme="majorHAnsi" w:eastAsia="Times New Roman" w:hAnsiTheme="majorHAnsi" w:cs="Arial"/>
          <w:b/>
          <w:sz w:val="28"/>
          <w:szCs w:val="28"/>
          <w:lang w:eastAsia="en-CA"/>
        </w:rPr>
      </w:pPr>
      <w:r w:rsidRPr="00B71B69">
        <w:rPr>
          <w:rFonts w:asciiTheme="majorHAnsi" w:eastAsia="Times New Roman" w:hAnsiTheme="majorHAnsi" w:cs="Arial"/>
          <w:b/>
          <w:sz w:val="28"/>
          <w:szCs w:val="28"/>
          <w:lang w:eastAsia="en-CA"/>
        </w:rPr>
        <w:t>(E) CHALLENGES, NEEDS, QUESTIONS, AND SUCCESSES</w:t>
      </w:r>
    </w:p>
    <w:p w:rsidR="003F4807" w:rsidRPr="00B71B69" w:rsidRDefault="003F4807" w:rsidP="00DE5D1B">
      <w:pPr>
        <w:pStyle w:val="Heading1"/>
        <w:spacing w:before="0" w:beforeAutospacing="0" w:after="200" w:afterAutospacing="0" w:line="276" w:lineRule="auto"/>
        <w:rPr>
          <w:rFonts w:asciiTheme="majorHAnsi" w:hAnsiTheme="majorHAnsi"/>
        </w:rPr>
      </w:pPr>
    </w:p>
    <w:p w:rsidR="001D54D6" w:rsidRPr="00B71B69" w:rsidRDefault="001D54D6" w:rsidP="00DE5D1B">
      <w:pPr>
        <w:pStyle w:val="Heading1"/>
        <w:spacing w:before="0" w:beforeAutospacing="0" w:after="200" w:afterAutospacing="0" w:line="276" w:lineRule="auto"/>
        <w:rPr>
          <w:rFonts w:asciiTheme="majorHAnsi" w:hAnsiTheme="majorHAnsi"/>
        </w:rPr>
      </w:pPr>
      <w:r w:rsidRPr="00B71B69">
        <w:rPr>
          <w:rFonts w:asciiTheme="majorHAnsi" w:hAnsiTheme="majorHAnsi"/>
        </w:rPr>
        <w:t>National Resources</w:t>
      </w:r>
      <w:r w:rsidR="00AF673D" w:rsidRPr="00B71B69">
        <w:rPr>
          <w:rFonts w:asciiTheme="majorHAnsi" w:hAnsiTheme="majorHAnsi"/>
        </w:rPr>
        <w:t xml:space="preserve">  </w:t>
      </w:r>
      <w:r w:rsidR="00AF673D" w:rsidRPr="00B71B69">
        <w:rPr>
          <w:rFonts w:asciiTheme="majorHAnsi" w:hAnsiTheme="majorHAnsi"/>
          <w:noProof/>
          <w:lang w:val="en-US" w:eastAsia="en-US"/>
        </w:rPr>
        <w:drawing>
          <wp:inline distT="0" distB="0" distL="0" distR="0">
            <wp:extent cx="985520" cy="492760"/>
            <wp:effectExtent l="19050" t="0" r="5080" b="0"/>
            <wp:docPr id="23" name="Picture 10" descr="1000px-Flag_of_Canada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px-Flag_of_Canada_svg.png"/>
                    <pic:cNvPicPr/>
                  </pic:nvPicPr>
                  <pic:blipFill>
                    <a:blip r:embed="rId78" cstate="print"/>
                    <a:stretch>
                      <a:fillRect/>
                    </a:stretch>
                  </pic:blipFill>
                  <pic:spPr>
                    <a:xfrm>
                      <a:off x="0" y="0"/>
                      <a:ext cx="986515" cy="493257"/>
                    </a:xfrm>
                    <a:prstGeom prst="rect">
                      <a:avLst/>
                    </a:prstGeom>
                  </pic:spPr>
                </pic:pic>
              </a:graphicData>
            </a:graphic>
          </wp:inline>
        </w:drawing>
      </w:r>
    </w:p>
    <w:p w:rsidR="00D1793E" w:rsidRPr="00B71B69" w:rsidRDefault="0046750B" w:rsidP="003F17F2">
      <w:pPr>
        <w:rPr>
          <w:rFonts w:asciiTheme="majorHAnsi" w:hAnsiTheme="majorHAnsi"/>
          <w:b/>
          <w:sz w:val="28"/>
          <w:szCs w:val="28"/>
        </w:rPr>
      </w:pPr>
      <w:r w:rsidRPr="00B71B69">
        <w:rPr>
          <w:rFonts w:asciiTheme="majorHAnsi" w:hAnsiTheme="majorHAnsi"/>
          <w:b/>
          <w:sz w:val="28"/>
          <w:szCs w:val="28"/>
        </w:rPr>
        <w:t>(A) VETTED AND APPROVED</w:t>
      </w:r>
    </w:p>
    <w:p w:rsidR="008C2E7A" w:rsidRDefault="008C2E7A" w:rsidP="008C2E7A">
      <w:pPr>
        <w:pStyle w:val="Heading2"/>
        <w:numPr>
          <w:ilvl w:val="0"/>
          <w:numId w:val="24"/>
        </w:numPr>
        <w:spacing w:line="338" w:lineRule="atLeast"/>
        <w:rPr>
          <w:rFonts w:asciiTheme="minorHAnsi" w:hAnsiTheme="minorHAnsi" w:cs="Helvetica"/>
          <w:b w:val="0"/>
          <w:color w:val="auto"/>
          <w:sz w:val="22"/>
          <w:szCs w:val="22"/>
        </w:rPr>
      </w:pPr>
      <w:r w:rsidRPr="008C2E7A">
        <w:rPr>
          <w:rFonts w:asciiTheme="minorHAnsi" w:hAnsiTheme="minorHAnsi" w:cs="Helvetica"/>
          <w:color w:val="auto"/>
          <w:sz w:val="22"/>
          <w:szCs w:val="22"/>
        </w:rPr>
        <w:t>COVID-19 and Cannabis Smoking and Vaping: Four Things You Should Know [report]</w:t>
      </w:r>
    </w:p>
    <w:p w:rsidR="008C2E7A" w:rsidRPr="008C2E7A" w:rsidRDefault="008C2E7A" w:rsidP="008C2E7A">
      <w:pPr>
        <w:pStyle w:val="Heading2"/>
        <w:spacing w:before="0" w:line="338" w:lineRule="atLeast"/>
        <w:ind w:left="360"/>
        <w:rPr>
          <w:rFonts w:asciiTheme="minorHAnsi" w:hAnsiTheme="minorHAnsi" w:cs="Helvetica"/>
          <w:b w:val="0"/>
          <w:color w:val="auto"/>
          <w:sz w:val="22"/>
          <w:szCs w:val="22"/>
        </w:rPr>
      </w:pPr>
      <w:r w:rsidRPr="008C2E7A">
        <w:rPr>
          <w:rFonts w:asciiTheme="minorHAnsi" w:hAnsiTheme="minorHAnsi" w:cs="Helvetica"/>
          <w:b w:val="0"/>
          <w:color w:val="auto"/>
          <w:sz w:val="22"/>
          <w:szCs w:val="22"/>
        </w:rPr>
        <w:t>Summarizes four important facts currently known about COVID-19 and how it can affect people who smoke or vape cannabis products. Topics covered include the potential impact of smoking or vaping cannabis on lung health, the potential impact on the immune system, how it can have an impact on people infected with COVID-19 and guidance for reducing harms.</w:t>
      </w:r>
    </w:p>
    <w:p w:rsidR="008C2E7A" w:rsidRDefault="00F43288" w:rsidP="008C2E7A">
      <w:pPr>
        <w:pStyle w:val="Heading2"/>
        <w:spacing w:before="0" w:after="200"/>
        <w:ind w:left="360"/>
        <w:rPr>
          <w:rFonts w:asciiTheme="minorHAnsi" w:hAnsiTheme="minorHAnsi" w:cs="Helvetica"/>
          <w:b w:val="0"/>
          <w:color w:val="auto"/>
          <w:sz w:val="22"/>
          <w:szCs w:val="22"/>
        </w:rPr>
      </w:pPr>
      <w:hyperlink r:id="rId79" w:history="1">
        <w:r w:rsidR="008C2E7A" w:rsidRPr="008C2E7A">
          <w:rPr>
            <w:rStyle w:val="Hyperlink"/>
            <w:rFonts w:asciiTheme="minorHAnsi" w:hAnsiTheme="minorHAnsi" w:cs="Helvetica"/>
            <w:b w:val="0"/>
            <w:sz w:val="22"/>
            <w:szCs w:val="22"/>
          </w:rPr>
          <w:t>https://www.ccsa.ca/covid-19-and-cannabis-smoking-and-vaping-four-things-you-should-know-report</w:t>
        </w:r>
      </w:hyperlink>
    </w:p>
    <w:p w:rsidR="005A7C2F" w:rsidRPr="005A7C2F" w:rsidRDefault="005A7C2F" w:rsidP="005A7C2F">
      <w:pPr>
        <w:pStyle w:val="Heading2"/>
        <w:numPr>
          <w:ilvl w:val="0"/>
          <w:numId w:val="24"/>
        </w:numPr>
        <w:spacing w:before="0" w:line="338" w:lineRule="atLeast"/>
        <w:rPr>
          <w:rFonts w:asciiTheme="minorHAnsi" w:hAnsiTheme="minorHAnsi" w:cs="Helvetica"/>
          <w:color w:val="auto"/>
          <w:sz w:val="22"/>
          <w:szCs w:val="22"/>
        </w:rPr>
      </w:pPr>
      <w:r w:rsidRPr="005A7C2F">
        <w:rPr>
          <w:rFonts w:asciiTheme="minorHAnsi" w:hAnsiTheme="minorHAnsi" w:cs="Helvetica"/>
          <w:color w:val="auto"/>
          <w:sz w:val="22"/>
          <w:szCs w:val="22"/>
        </w:rPr>
        <w:t>Cannabis Use and Youth: A parent's guide (2018)</w:t>
      </w:r>
    </w:p>
    <w:p w:rsidR="005A7C2F" w:rsidRPr="005A7C2F" w:rsidRDefault="005A7C2F" w:rsidP="005A7C2F">
      <w:pPr>
        <w:ind w:firstLine="360"/>
        <w:rPr>
          <w:rFonts w:cs="Times New Roman"/>
        </w:rPr>
      </w:pPr>
      <w:r w:rsidRPr="005A7C2F">
        <w:t>Resources include:</w:t>
      </w:r>
    </w:p>
    <w:p w:rsidR="005A7C2F" w:rsidRPr="005A7C2F" w:rsidRDefault="005A7C2F" w:rsidP="005A7C2F">
      <w:pPr>
        <w:numPr>
          <w:ilvl w:val="0"/>
          <w:numId w:val="25"/>
        </w:numPr>
        <w:spacing w:before="100" w:beforeAutospacing="1" w:after="100" w:afterAutospacing="1" w:line="240" w:lineRule="auto"/>
      </w:pPr>
      <w:r w:rsidRPr="005A7C2F">
        <w:t>You may have heard...</w:t>
      </w:r>
    </w:p>
    <w:p w:rsidR="005A7C2F" w:rsidRPr="005A7C2F" w:rsidRDefault="005A7C2F" w:rsidP="005A7C2F">
      <w:pPr>
        <w:numPr>
          <w:ilvl w:val="0"/>
          <w:numId w:val="25"/>
        </w:numPr>
        <w:spacing w:before="100" w:beforeAutospacing="1" w:after="100" w:afterAutospacing="1" w:line="240" w:lineRule="auto"/>
      </w:pPr>
      <w:r w:rsidRPr="005A7C2F">
        <w:t>Common claims about cannabis</w:t>
      </w:r>
    </w:p>
    <w:p w:rsidR="005A7C2F" w:rsidRPr="005A7C2F" w:rsidRDefault="005A7C2F" w:rsidP="005A7C2F">
      <w:pPr>
        <w:numPr>
          <w:ilvl w:val="0"/>
          <w:numId w:val="25"/>
        </w:numPr>
        <w:spacing w:before="100" w:beforeAutospacing="1" w:after="100" w:afterAutospacing="1" w:line="240" w:lineRule="auto"/>
      </w:pPr>
      <w:r w:rsidRPr="005A7C2F">
        <w:t>Exploring medical cannabis use</w:t>
      </w:r>
    </w:p>
    <w:p w:rsidR="005A7C2F" w:rsidRPr="005A7C2F" w:rsidRDefault="005A7C2F" w:rsidP="005A7C2F">
      <w:pPr>
        <w:numPr>
          <w:ilvl w:val="0"/>
          <w:numId w:val="25"/>
        </w:numPr>
        <w:spacing w:before="100" w:beforeAutospacing="1" w:after="100" w:afterAutospacing="1" w:line="240" w:lineRule="auto"/>
      </w:pPr>
      <w:r w:rsidRPr="005A7C2F">
        <w:t>You and your child</w:t>
      </w:r>
    </w:p>
    <w:p w:rsidR="005A7C2F" w:rsidRPr="005A7C2F" w:rsidRDefault="005A7C2F" w:rsidP="005A7C2F">
      <w:pPr>
        <w:numPr>
          <w:ilvl w:val="0"/>
          <w:numId w:val="25"/>
        </w:numPr>
        <w:spacing w:before="100" w:beforeAutospacing="1" w:after="100" w:afterAutospacing="1" w:line="240" w:lineRule="auto"/>
      </w:pPr>
      <w:r w:rsidRPr="005A7C2F">
        <w:t>In summary, try to remember...</w:t>
      </w:r>
    </w:p>
    <w:p w:rsidR="005A7C2F" w:rsidRDefault="005A7C2F" w:rsidP="005A7C2F">
      <w:pPr>
        <w:numPr>
          <w:ilvl w:val="0"/>
          <w:numId w:val="25"/>
        </w:numPr>
        <w:spacing w:after="0" w:line="240" w:lineRule="auto"/>
      </w:pPr>
      <w:r w:rsidRPr="005A7C2F">
        <w:t>Resources</w:t>
      </w:r>
    </w:p>
    <w:p w:rsidR="005A7C2F" w:rsidRPr="005A7C2F" w:rsidRDefault="00F43288" w:rsidP="005A7C2F">
      <w:pPr>
        <w:spacing w:after="0" w:line="240" w:lineRule="auto"/>
        <w:ind w:left="720"/>
      </w:pPr>
      <w:hyperlink r:id="rId80" w:tgtFrame="_blank" w:history="1">
        <w:r w:rsidR="005A7C2F" w:rsidRPr="005A7C2F">
          <w:rPr>
            <w:rStyle w:val="Hyperlink"/>
          </w:rPr>
          <w:t>https://www.heretohelp.bc.ca/workbook/cannabis-use-and-youth-a-parents-guide</w:t>
        </w:r>
      </w:hyperlink>
    </w:p>
    <w:p w:rsidR="009C6953" w:rsidRDefault="009C6953" w:rsidP="009C6953">
      <w:pPr>
        <w:pStyle w:val="Heading1"/>
        <w:numPr>
          <w:ilvl w:val="0"/>
          <w:numId w:val="22"/>
        </w:numPr>
        <w:rPr>
          <w:rFonts w:asciiTheme="minorHAnsi" w:hAnsiTheme="minorHAnsi"/>
          <w:sz w:val="22"/>
          <w:szCs w:val="22"/>
        </w:rPr>
      </w:pPr>
      <w:r w:rsidRPr="009C6953">
        <w:rPr>
          <w:rFonts w:asciiTheme="minorHAnsi" w:hAnsiTheme="minorHAnsi"/>
          <w:sz w:val="22"/>
          <w:szCs w:val="22"/>
        </w:rPr>
        <w:t>CAMH</w:t>
      </w:r>
      <w:r>
        <w:rPr>
          <w:rFonts w:asciiTheme="minorHAnsi" w:hAnsiTheme="minorHAnsi"/>
          <w:sz w:val="22"/>
          <w:szCs w:val="22"/>
        </w:rPr>
        <w:t>:</w:t>
      </w:r>
    </w:p>
    <w:p w:rsidR="009C6953" w:rsidRPr="009C6953" w:rsidRDefault="009C6953" w:rsidP="009C6953">
      <w:pPr>
        <w:pStyle w:val="Heading1"/>
        <w:numPr>
          <w:ilvl w:val="1"/>
          <w:numId w:val="22"/>
        </w:numPr>
        <w:rPr>
          <w:rFonts w:asciiTheme="minorHAnsi" w:hAnsiTheme="minorHAnsi"/>
          <w:sz w:val="22"/>
          <w:szCs w:val="22"/>
        </w:rPr>
      </w:pPr>
      <w:r w:rsidRPr="009C6953">
        <w:rPr>
          <w:rFonts w:asciiTheme="minorHAnsi" w:hAnsiTheme="minorHAnsi"/>
          <w:sz w:val="22"/>
          <w:szCs w:val="22"/>
        </w:rPr>
        <w:t>Game Changers Resources</w:t>
      </w:r>
      <w:r>
        <w:rPr>
          <w:rFonts w:asciiTheme="minorHAnsi" w:hAnsiTheme="minorHAnsi"/>
          <w:sz w:val="22"/>
          <w:szCs w:val="22"/>
        </w:rPr>
        <w:t xml:space="preserve"> </w:t>
      </w:r>
      <w:hyperlink r:id="rId81" w:history="1">
        <w:r w:rsidRPr="009C6953">
          <w:rPr>
            <w:rFonts w:asciiTheme="minorHAnsi" w:hAnsiTheme="minorHAnsi"/>
            <w:color w:val="007C89"/>
            <w:sz w:val="22"/>
            <w:szCs w:val="22"/>
            <w:u w:val="single"/>
          </w:rPr>
          <w:t>https://www.camh.ca/en/driving-change/game-changers/game-changers-resources</w:t>
        </w:r>
      </w:hyperlink>
    </w:p>
    <w:p w:rsidR="009C6953" w:rsidRPr="009C6953" w:rsidRDefault="009C6953" w:rsidP="009C6953">
      <w:pPr>
        <w:pStyle w:val="Heading1"/>
        <w:numPr>
          <w:ilvl w:val="1"/>
          <w:numId w:val="22"/>
        </w:numPr>
        <w:rPr>
          <w:rFonts w:asciiTheme="minorHAnsi" w:hAnsiTheme="minorHAnsi"/>
          <w:sz w:val="22"/>
          <w:szCs w:val="22"/>
        </w:rPr>
      </w:pPr>
      <w:r w:rsidRPr="009C6953">
        <w:rPr>
          <w:rStyle w:val="Strong"/>
          <w:rFonts w:asciiTheme="minorHAnsi" w:eastAsiaTheme="majorEastAsia" w:hAnsiTheme="minorHAnsi"/>
          <w:i/>
          <w:iCs/>
          <w:color w:val="202020"/>
          <w:sz w:val="22"/>
          <w:szCs w:val="22"/>
        </w:rPr>
        <w:t>For youth</w:t>
      </w:r>
      <w:r w:rsidRPr="009C6953">
        <w:rPr>
          <w:rFonts w:asciiTheme="minorHAnsi" w:hAnsiTheme="minorHAnsi"/>
          <w:color w:val="202020"/>
          <w:sz w:val="22"/>
          <w:szCs w:val="22"/>
        </w:rPr>
        <w:br/>
      </w:r>
      <w:r w:rsidRPr="009C6953">
        <w:rPr>
          <w:rStyle w:val="Emphasis"/>
          <w:rFonts w:asciiTheme="minorHAnsi" w:hAnsiTheme="minorHAnsi"/>
          <w:color w:val="202020"/>
          <w:sz w:val="22"/>
          <w:szCs w:val="22"/>
        </w:rPr>
        <w:t>Things you should know about cannabis -</w:t>
      </w:r>
      <w:r w:rsidRPr="009C6953">
        <w:rPr>
          <w:rFonts w:asciiTheme="minorHAnsi" w:hAnsiTheme="minorHAnsi"/>
          <w:color w:val="202020"/>
          <w:sz w:val="22"/>
          <w:szCs w:val="22"/>
        </w:rPr>
        <w:t xml:space="preserve"> </w:t>
      </w:r>
      <w:hyperlink r:id="rId82" w:tgtFrame="_blank" w:history="1">
        <w:r w:rsidRPr="009C6953">
          <w:rPr>
            <w:rFonts w:asciiTheme="minorHAnsi" w:hAnsiTheme="minorHAnsi"/>
            <w:color w:val="007C89"/>
            <w:sz w:val="22"/>
            <w:szCs w:val="22"/>
            <w:u w:val="single"/>
          </w:rPr>
          <w:t>Click here to download infographic</w:t>
        </w:r>
      </w:hyperlink>
      <w:r w:rsidRPr="009C6953">
        <w:rPr>
          <w:rFonts w:asciiTheme="minorHAnsi" w:hAnsiTheme="minorHAnsi"/>
          <w:color w:val="202020"/>
          <w:sz w:val="22"/>
          <w:szCs w:val="22"/>
        </w:rPr>
        <w:br/>
      </w:r>
      <w:r w:rsidRPr="009C6953">
        <w:rPr>
          <w:rStyle w:val="Emphasis"/>
          <w:rFonts w:asciiTheme="minorHAnsi" w:hAnsiTheme="minorHAnsi"/>
          <w:color w:val="202020"/>
          <w:sz w:val="22"/>
          <w:szCs w:val="22"/>
        </w:rPr>
        <w:t>Quick Tips about safer ways to use cannabis -</w:t>
      </w:r>
      <w:r w:rsidRPr="009C6953">
        <w:rPr>
          <w:rFonts w:asciiTheme="minorHAnsi" w:hAnsiTheme="minorHAnsi"/>
          <w:color w:val="202020"/>
          <w:sz w:val="22"/>
          <w:szCs w:val="22"/>
        </w:rPr>
        <w:t xml:space="preserve"> </w:t>
      </w:r>
      <w:hyperlink r:id="rId83" w:tgtFrame="_blank" w:history="1">
        <w:r w:rsidRPr="009C6953">
          <w:rPr>
            <w:rFonts w:asciiTheme="minorHAnsi" w:hAnsiTheme="minorHAnsi"/>
            <w:color w:val="007C89"/>
            <w:sz w:val="22"/>
            <w:szCs w:val="22"/>
            <w:u w:val="single"/>
          </w:rPr>
          <w:t>Click here to download infographic</w:t>
        </w:r>
      </w:hyperlink>
    </w:p>
    <w:p w:rsidR="008449ED" w:rsidRPr="009C6953" w:rsidRDefault="008449ED" w:rsidP="00721226">
      <w:pPr>
        <w:pStyle w:val="Heading2"/>
        <w:numPr>
          <w:ilvl w:val="0"/>
          <w:numId w:val="14"/>
        </w:numPr>
        <w:contextualSpacing/>
        <w:rPr>
          <w:rFonts w:asciiTheme="minorHAnsi" w:hAnsiTheme="minorHAnsi"/>
          <w:color w:val="auto"/>
          <w:sz w:val="22"/>
          <w:szCs w:val="22"/>
          <w:lang w:val="en-US"/>
        </w:rPr>
      </w:pPr>
      <w:r w:rsidRPr="009C6953">
        <w:rPr>
          <w:rFonts w:asciiTheme="minorHAnsi" w:hAnsiTheme="minorHAnsi"/>
          <w:color w:val="auto"/>
          <w:sz w:val="22"/>
          <w:szCs w:val="22"/>
          <w:lang w:val="en-US"/>
        </w:rPr>
        <w:lastRenderedPageBreak/>
        <w:t xml:space="preserve">Council of Chief Medical Officers of Health (CCMOH) </w:t>
      </w:r>
      <w:hyperlink r:id="rId84" w:history="1">
        <w:r w:rsidRPr="009C6953">
          <w:rPr>
            <w:rStyle w:val="Hyperlink"/>
            <w:rFonts w:asciiTheme="minorHAnsi" w:hAnsiTheme="minorHAnsi"/>
            <w:color w:val="auto"/>
            <w:sz w:val="22"/>
            <w:szCs w:val="22"/>
            <w:lang w:val="en-US"/>
          </w:rPr>
          <w:t>Statement</w:t>
        </w:r>
      </w:hyperlink>
      <w:r w:rsidRPr="009C6953">
        <w:rPr>
          <w:rFonts w:asciiTheme="minorHAnsi" w:hAnsiTheme="minorHAnsi"/>
          <w:color w:val="auto"/>
          <w:sz w:val="22"/>
          <w:szCs w:val="22"/>
          <w:lang w:val="en-US"/>
        </w:rPr>
        <w:t xml:space="preserve"> on Cannabis Extracts, Edibles and Topical Products</w:t>
      </w:r>
    </w:p>
    <w:p w:rsidR="008449ED" w:rsidRPr="009C6953" w:rsidRDefault="008449ED" w:rsidP="009C6953">
      <w:pPr>
        <w:pStyle w:val="Heading2"/>
        <w:numPr>
          <w:ilvl w:val="1"/>
          <w:numId w:val="14"/>
        </w:numPr>
        <w:contextualSpacing/>
        <w:rPr>
          <w:rFonts w:asciiTheme="minorHAnsi" w:hAnsiTheme="minorHAnsi"/>
          <w:color w:val="auto"/>
          <w:sz w:val="22"/>
          <w:szCs w:val="22"/>
          <w:lang w:val="en-US"/>
        </w:rPr>
      </w:pPr>
      <w:r w:rsidRPr="009C6953">
        <w:rPr>
          <w:rFonts w:asciiTheme="minorHAnsi" w:hAnsiTheme="minorHAnsi"/>
          <w:color w:val="auto"/>
          <w:sz w:val="22"/>
          <w:szCs w:val="22"/>
          <w:lang w:val="en-US"/>
        </w:rPr>
        <w:t xml:space="preserve">Addressing Stigma: Towards a More Inclusive Health System: The Chief Public Health Officer's </w:t>
      </w:r>
      <w:hyperlink r:id="rId85" w:history="1">
        <w:r w:rsidRPr="009C6953">
          <w:rPr>
            <w:rStyle w:val="Hyperlink"/>
            <w:rFonts w:asciiTheme="minorHAnsi" w:hAnsiTheme="minorHAnsi"/>
            <w:color w:val="auto"/>
            <w:sz w:val="22"/>
            <w:szCs w:val="22"/>
            <w:lang w:val="en-US"/>
          </w:rPr>
          <w:t>Report</w:t>
        </w:r>
      </w:hyperlink>
      <w:r w:rsidRPr="009C6953">
        <w:rPr>
          <w:rFonts w:asciiTheme="minorHAnsi" w:hAnsiTheme="minorHAnsi"/>
          <w:color w:val="auto"/>
          <w:sz w:val="22"/>
          <w:szCs w:val="22"/>
          <w:lang w:val="en-US"/>
        </w:rPr>
        <w:t xml:space="preserve"> on the State of Public Health in Canada 2019</w:t>
      </w:r>
    </w:p>
    <w:p w:rsidR="009C6953" w:rsidRDefault="009C6953" w:rsidP="009C6953">
      <w:pPr>
        <w:pStyle w:val="Heading2"/>
        <w:ind w:left="360"/>
        <w:contextualSpacing/>
        <w:rPr>
          <w:rFonts w:asciiTheme="minorHAnsi" w:hAnsiTheme="minorHAnsi"/>
          <w:color w:val="auto"/>
          <w:sz w:val="22"/>
          <w:szCs w:val="22"/>
          <w:lang w:val="en-US"/>
        </w:rPr>
      </w:pPr>
    </w:p>
    <w:p w:rsidR="00480B0E" w:rsidRPr="009C6953" w:rsidRDefault="00480B0E" w:rsidP="00721226">
      <w:pPr>
        <w:pStyle w:val="Heading2"/>
        <w:numPr>
          <w:ilvl w:val="0"/>
          <w:numId w:val="14"/>
        </w:numPr>
        <w:contextualSpacing/>
        <w:rPr>
          <w:rFonts w:asciiTheme="minorHAnsi" w:hAnsiTheme="minorHAnsi"/>
          <w:color w:val="auto"/>
          <w:sz w:val="22"/>
          <w:szCs w:val="22"/>
          <w:lang w:val="en-US"/>
        </w:rPr>
      </w:pPr>
      <w:r w:rsidRPr="009C6953">
        <w:rPr>
          <w:rFonts w:asciiTheme="minorHAnsi" w:hAnsiTheme="minorHAnsi"/>
          <w:color w:val="auto"/>
          <w:sz w:val="22"/>
          <w:szCs w:val="22"/>
          <w:lang w:val="en-US"/>
        </w:rPr>
        <w:t>7 Things You Need to Know about Edible Cannabis</w:t>
      </w:r>
    </w:p>
    <w:p w:rsidR="00B71B69" w:rsidRPr="00B71B69" w:rsidRDefault="00F43288" w:rsidP="00B71B69">
      <w:pPr>
        <w:pStyle w:val="Heading2"/>
        <w:spacing w:before="0" w:after="200"/>
        <w:ind w:left="360"/>
        <w:rPr>
          <w:rStyle w:val="Hyperlink"/>
          <w:b w:val="0"/>
          <w:sz w:val="22"/>
          <w:szCs w:val="22"/>
          <w:lang w:val="en-US"/>
        </w:rPr>
      </w:pPr>
      <w:hyperlink r:id="rId86" w:history="1">
        <w:r w:rsidR="00480B0E" w:rsidRPr="00B71B69">
          <w:rPr>
            <w:rStyle w:val="Hyperlink"/>
            <w:b w:val="0"/>
            <w:sz w:val="22"/>
            <w:szCs w:val="22"/>
            <w:lang w:val="en-US"/>
          </w:rPr>
          <w:t>https://www.ccsa.ca/sites/default/files/2019-06/CCSA-7-Things-About-Edible-Cannabis-2019-en.pdf</w:t>
        </w:r>
      </w:hyperlink>
    </w:p>
    <w:p w:rsidR="00852505" w:rsidRPr="00852505" w:rsidRDefault="00B71B69" w:rsidP="00721226">
      <w:pPr>
        <w:pStyle w:val="ListParagraph"/>
        <w:numPr>
          <w:ilvl w:val="0"/>
          <w:numId w:val="6"/>
        </w:numPr>
        <w:rPr>
          <w:rFonts w:asciiTheme="majorHAnsi" w:hAnsiTheme="majorHAnsi"/>
          <w:color w:val="0000FF"/>
          <w:sz w:val="24"/>
          <w:szCs w:val="24"/>
          <w:u w:val="single"/>
        </w:rPr>
      </w:pPr>
      <w:r w:rsidRPr="00852505">
        <w:rPr>
          <w:rFonts w:asciiTheme="majorHAnsi" w:hAnsiTheme="majorHAnsi" w:cs="Helvetica"/>
          <w:b/>
          <w:bCs/>
          <w:color w:val="202020"/>
          <w:sz w:val="26"/>
          <w:szCs w:val="26"/>
        </w:rPr>
        <w:t>CANNABASICS</w:t>
      </w:r>
    </w:p>
    <w:p w:rsidR="006A18D5" w:rsidRDefault="00B71B69" w:rsidP="00E368D7">
      <w:pPr>
        <w:pStyle w:val="ListParagraph"/>
        <w:ind w:left="360"/>
        <w:jc w:val="left"/>
        <w:rPr>
          <w:rFonts w:asciiTheme="minorHAnsi" w:hAnsiTheme="minorHAnsi" w:cs="Helvetica"/>
          <w:color w:val="202020"/>
          <w:sz w:val="22"/>
          <w:szCs w:val="22"/>
          <w:lang w:val="en-CA"/>
        </w:rPr>
      </w:pPr>
      <w:r w:rsidRPr="00E368D7">
        <w:rPr>
          <w:rFonts w:asciiTheme="minorHAnsi" w:hAnsiTheme="minorHAnsi" w:cs="Helvetica"/>
          <w:color w:val="202020"/>
          <w:sz w:val="22"/>
          <w:szCs w:val="22"/>
          <w:lang w:val="en-CA"/>
        </w:rPr>
        <w:t xml:space="preserve">This information package is a set of fact sheets on cannabis for health and social service providers. It provides a basic overview of common cannabis plants and products, methods of consumption as well as information to better understand consumption and harm reduction. Each fact sheet is comprised of a high level overview with graphics followed by a detailed overview with links and references. </w:t>
      </w:r>
    </w:p>
    <w:p w:rsidR="00B71B69" w:rsidRPr="00E368D7" w:rsidRDefault="006A18D5" w:rsidP="00E368D7">
      <w:pPr>
        <w:pStyle w:val="ListParagraph"/>
        <w:ind w:left="360"/>
        <w:jc w:val="left"/>
        <w:rPr>
          <w:rStyle w:val="Hyperlink"/>
          <w:rFonts w:asciiTheme="minorHAnsi" w:hAnsiTheme="minorHAnsi"/>
          <w:sz w:val="22"/>
          <w:szCs w:val="22"/>
        </w:rPr>
      </w:pPr>
      <w:r w:rsidRPr="006A18D5">
        <w:rPr>
          <w:rStyle w:val="Hyperlink"/>
          <w:rFonts w:asciiTheme="minorHAnsi" w:hAnsiTheme="minorHAnsi"/>
          <w:sz w:val="22"/>
          <w:szCs w:val="22"/>
        </w:rPr>
        <w:t>https://www.cpha.ca/cannabis-resources-providers-beyond-cannabasics?utm_source=Canadian+Public+Health+Assocation&amp;utm_campaign=3ae269b18b-EMAIL_CAMPAIGN_2020_10_22_12_49&amp;utm_medium=email&amp;utm_term=0_1f88f45ba0-3ae269b18b-154371407&amp;ct=t(EMAIL_CAMPAIGN_10_22_2020_9_24)</w:t>
      </w:r>
    </w:p>
    <w:p w:rsidR="00E368D7" w:rsidRPr="00E368D7" w:rsidRDefault="00E368D7" w:rsidP="00721226">
      <w:pPr>
        <w:pStyle w:val="ListParagraph"/>
        <w:numPr>
          <w:ilvl w:val="0"/>
          <w:numId w:val="6"/>
        </w:numPr>
        <w:jc w:val="left"/>
        <w:rPr>
          <w:rFonts w:asciiTheme="majorHAnsi" w:hAnsiTheme="majorHAnsi"/>
          <w:b/>
          <w:bCs/>
          <w:i/>
          <w:iCs/>
          <w:sz w:val="24"/>
          <w:szCs w:val="24"/>
        </w:rPr>
      </w:pPr>
      <w:r>
        <w:rPr>
          <w:rFonts w:asciiTheme="majorHAnsi" w:hAnsiTheme="majorHAnsi"/>
          <w:b/>
          <w:bCs/>
          <w:iCs/>
          <w:sz w:val="24"/>
          <w:szCs w:val="24"/>
        </w:rPr>
        <w:t>The High Way Home?</w:t>
      </w:r>
    </w:p>
    <w:p w:rsidR="00E368D7" w:rsidRDefault="00E368D7" w:rsidP="00E368D7">
      <w:pPr>
        <w:pStyle w:val="ListParagraph"/>
        <w:ind w:left="360"/>
        <w:jc w:val="left"/>
        <w:rPr>
          <w:rFonts w:asciiTheme="minorHAnsi" w:hAnsiTheme="minorHAnsi"/>
          <w:sz w:val="22"/>
          <w:szCs w:val="22"/>
        </w:rPr>
      </w:pPr>
      <w:r w:rsidRPr="00E368D7">
        <w:rPr>
          <w:rStyle w:val="Strong"/>
          <w:rFonts w:asciiTheme="minorHAnsi" w:hAnsiTheme="minorHAnsi"/>
          <w:sz w:val="22"/>
          <w:szCs w:val="22"/>
        </w:rPr>
        <w:t>The High Way Home?</w:t>
      </w:r>
      <w:r w:rsidRPr="00E368D7">
        <w:rPr>
          <w:rFonts w:asciiTheme="minorHAnsi" w:hAnsiTheme="minorHAnsi"/>
          <w:sz w:val="22"/>
          <w:szCs w:val="22"/>
        </w:rPr>
        <w:t xml:space="preserve"> is a new interactive website that allows young people to make virtual choices about impaired driving without actually putting their lives at risk. It shows them the life-threatening consequences of poor decisions and the positive outcomes of making the right choices.</w:t>
      </w:r>
      <w:r w:rsidRPr="00E368D7">
        <w:rPr>
          <w:rFonts w:ascii="Franklin Gothic Book" w:eastAsiaTheme="minorHAnsi" w:hAnsi="Franklin Gothic Book" w:cstheme="minorBidi"/>
          <w:sz w:val="22"/>
          <w:szCs w:val="22"/>
          <w:lang w:val="en-CA" w:eastAsia="en-US" w:bidi="ar-SA"/>
        </w:rPr>
        <w:t xml:space="preserve"> </w:t>
      </w:r>
      <w:r w:rsidRPr="00E368D7">
        <w:rPr>
          <w:rFonts w:asciiTheme="minorHAnsi" w:hAnsiTheme="minorHAnsi"/>
          <w:sz w:val="22"/>
          <w:szCs w:val="22"/>
          <w:lang w:val="en-CA"/>
        </w:rPr>
        <w:t xml:space="preserve">To address the issue of young drivers impaired by cannabis, the Canadian Centre on Substance Use and Addiction, in partnership with Desjardins Insurance, is pleased to announce the release of </w:t>
      </w:r>
      <w:hyperlink r:id="rId87" w:history="1">
        <w:r w:rsidRPr="00E368D7">
          <w:rPr>
            <w:rStyle w:val="Hyperlink"/>
            <w:rFonts w:asciiTheme="minorHAnsi" w:hAnsiTheme="minorHAnsi"/>
            <w:sz w:val="22"/>
            <w:szCs w:val="22"/>
            <w:lang w:val="en-CA"/>
          </w:rPr>
          <w:t>The High Way Home?</w:t>
        </w:r>
      </w:hyperlink>
      <w:r w:rsidRPr="00E368D7">
        <w:rPr>
          <w:rFonts w:asciiTheme="minorHAnsi" w:hAnsiTheme="minorHAnsi"/>
          <w:sz w:val="22"/>
          <w:szCs w:val="22"/>
          <w:lang w:val="en-CA"/>
        </w:rPr>
        <w:t>.</w:t>
      </w:r>
    </w:p>
    <w:p w:rsidR="00E368D7" w:rsidRPr="00E368D7" w:rsidRDefault="00F43288" w:rsidP="00E368D7">
      <w:pPr>
        <w:pStyle w:val="ListParagraph"/>
        <w:ind w:left="360"/>
        <w:jc w:val="left"/>
        <w:rPr>
          <w:rFonts w:asciiTheme="minorHAnsi" w:hAnsiTheme="minorHAnsi"/>
          <w:sz w:val="22"/>
          <w:szCs w:val="22"/>
        </w:rPr>
      </w:pPr>
      <w:hyperlink r:id="rId88" w:history="1">
        <w:r w:rsidR="00E368D7" w:rsidRPr="00E368D7">
          <w:rPr>
            <w:rFonts w:asciiTheme="minorHAnsi" w:eastAsiaTheme="minorHAnsi" w:hAnsiTheme="minorHAnsi" w:cstheme="minorBidi"/>
            <w:color w:val="0000FF"/>
            <w:sz w:val="22"/>
            <w:szCs w:val="22"/>
            <w:u w:val="single"/>
            <w:lang w:val="en-CA" w:eastAsia="en-US" w:bidi="ar-SA"/>
          </w:rPr>
          <w:t>https://www.thehighwayhome.ca/?_cldee=c2pob3JuYnlAZWR1LnBlLmNh&amp;recipientid=contact-970dede4f1d1e6118105480fcfeaa931-902d664d35504813a65d1b2f043a10f4&amp;esid=cd1eac47-6905-ea11-a811-000d3af42c56</w:t>
        </w:r>
      </w:hyperlink>
    </w:p>
    <w:p w:rsidR="00E368D7" w:rsidRPr="00E368D7" w:rsidRDefault="00E368D7" w:rsidP="00E368D7">
      <w:pPr>
        <w:pStyle w:val="ListParagraph"/>
        <w:ind w:left="360"/>
        <w:jc w:val="left"/>
        <w:rPr>
          <w:rFonts w:asciiTheme="majorHAnsi" w:hAnsiTheme="majorHAnsi"/>
          <w:bCs/>
          <w:iCs/>
          <w:sz w:val="24"/>
          <w:szCs w:val="24"/>
        </w:rPr>
      </w:pPr>
    </w:p>
    <w:p w:rsidR="00B71B69" w:rsidRPr="00852505" w:rsidRDefault="00B71B69" w:rsidP="00721226">
      <w:pPr>
        <w:pStyle w:val="ListParagraph"/>
        <w:numPr>
          <w:ilvl w:val="0"/>
          <w:numId w:val="6"/>
        </w:numPr>
        <w:contextualSpacing w:val="0"/>
        <w:jc w:val="left"/>
        <w:rPr>
          <w:rFonts w:asciiTheme="majorHAnsi" w:hAnsiTheme="majorHAnsi"/>
          <w:b/>
          <w:bCs/>
          <w:i/>
          <w:iCs/>
          <w:sz w:val="24"/>
          <w:szCs w:val="24"/>
        </w:rPr>
      </w:pPr>
      <w:r w:rsidRPr="00B71B69">
        <w:rPr>
          <w:rFonts w:asciiTheme="majorHAnsi" w:hAnsiTheme="majorHAnsi"/>
          <w:b/>
          <w:bCs/>
          <w:i/>
          <w:iCs/>
          <w:sz w:val="24"/>
          <w:szCs w:val="24"/>
        </w:rPr>
        <w:t>Cannabis and your health: 10 ways to reduce risks when using</w:t>
      </w:r>
      <w:hyperlink r:id="rId89" w:history="1">
        <w:r w:rsidRPr="00852505">
          <w:rPr>
            <w:rStyle w:val="Hyperlink"/>
            <w:rFonts w:asciiTheme="majorHAnsi" w:hAnsiTheme="majorHAnsi"/>
            <w:i/>
            <w:iCs/>
            <w:sz w:val="24"/>
            <w:szCs w:val="24"/>
          </w:rPr>
          <w:t xml:space="preserve"> </w:t>
        </w:r>
        <w:r w:rsidRPr="00852505">
          <w:rPr>
            <w:rStyle w:val="Hyperlink"/>
            <w:rFonts w:asciiTheme="majorHAnsi" w:hAnsiTheme="majorHAnsi"/>
            <w:iCs/>
            <w:sz w:val="24"/>
            <w:szCs w:val="24"/>
          </w:rPr>
          <w:t>https://www.canada.ca/en/public-health/services/publications/drugs-health-products/cannabis-10-ways-reduce-risks.html</w:t>
        </w:r>
      </w:hyperlink>
    </w:p>
    <w:p w:rsidR="00B71B69" w:rsidRPr="00B71B69" w:rsidRDefault="00F43288" w:rsidP="00721226">
      <w:pPr>
        <w:pStyle w:val="ListParagraph"/>
        <w:numPr>
          <w:ilvl w:val="1"/>
          <w:numId w:val="6"/>
        </w:numPr>
        <w:rPr>
          <w:rFonts w:asciiTheme="majorHAnsi" w:hAnsiTheme="majorHAnsi"/>
          <w:sz w:val="24"/>
          <w:szCs w:val="24"/>
        </w:rPr>
      </w:pPr>
      <w:hyperlink r:id="rId90" w:tgtFrame="_blank" w:history="1">
        <w:r w:rsidR="00B71B69" w:rsidRPr="00B71B69">
          <w:rPr>
            <w:rStyle w:val="Hyperlink"/>
            <w:rFonts w:asciiTheme="majorHAnsi" w:hAnsiTheme="majorHAnsi"/>
            <w:sz w:val="24"/>
            <w:szCs w:val="24"/>
          </w:rPr>
          <w:t>Poster</w:t>
        </w:r>
      </w:hyperlink>
    </w:p>
    <w:p w:rsidR="00B71B69" w:rsidRPr="00B71B69" w:rsidRDefault="00F43288" w:rsidP="00721226">
      <w:pPr>
        <w:pStyle w:val="ListParagraph"/>
        <w:numPr>
          <w:ilvl w:val="1"/>
          <w:numId w:val="6"/>
        </w:numPr>
        <w:rPr>
          <w:rFonts w:asciiTheme="majorHAnsi" w:hAnsiTheme="majorHAnsi"/>
          <w:sz w:val="24"/>
          <w:szCs w:val="24"/>
        </w:rPr>
      </w:pPr>
      <w:hyperlink r:id="rId91" w:tgtFrame="_blank" w:history="1">
        <w:r w:rsidR="00B71B69" w:rsidRPr="00B71B69">
          <w:rPr>
            <w:rStyle w:val="Hyperlink"/>
            <w:rFonts w:asciiTheme="majorHAnsi" w:hAnsiTheme="majorHAnsi"/>
            <w:sz w:val="24"/>
            <w:szCs w:val="24"/>
          </w:rPr>
          <w:t>Postcard</w:t>
        </w:r>
      </w:hyperlink>
    </w:p>
    <w:p w:rsidR="00852505" w:rsidRPr="006A18D5" w:rsidRDefault="00B71B69" w:rsidP="00721226">
      <w:pPr>
        <w:pStyle w:val="ListParagraph"/>
        <w:numPr>
          <w:ilvl w:val="0"/>
          <w:numId w:val="6"/>
        </w:numPr>
        <w:rPr>
          <w:rFonts w:asciiTheme="majorHAnsi" w:hAnsiTheme="majorHAnsi"/>
          <w:b/>
          <w:bCs/>
          <w:i/>
          <w:iCs/>
          <w:sz w:val="22"/>
          <w:szCs w:val="24"/>
          <w:lang w:val="fr-CA"/>
        </w:rPr>
      </w:pPr>
      <w:r w:rsidRPr="006A18D5">
        <w:rPr>
          <w:rFonts w:asciiTheme="majorHAnsi" w:hAnsiTheme="majorHAnsi"/>
          <w:b/>
          <w:bCs/>
          <w:i/>
          <w:iCs/>
          <w:sz w:val="24"/>
          <w:szCs w:val="26"/>
          <w:lang w:val="fr-CA"/>
        </w:rPr>
        <w:t xml:space="preserve">Le cannabis et votre santé: 10 façons de réduire les </w:t>
      </w:r>
      <w:r w:rsidR="00852505" w:rsidRPr="006A18D5">
        <w:rPr>
          <w:rFonts w:asciiTheme="majorHAnsi" w:hAnsiTheme="majorHAnsi"/>
          <w:b/>
          <w:bCs/>
          <w:i/>
          <w:iCs/>
          <w:sz w:val="24"/>
          <w:szCs w:val="26"/>
          <w:lang w:val="fr-CA"/>
        </w:rPr>
        <w:t>risques lors de la consummation</w:t>
      </w:r>
    </w:p>
    <w:p w:rsidR="00B71B69" w:rsidRPr="006A18D5" w:rsidRDefault="00B71B69" w:rsidP="00852505">
      <w:pPr>
        <w:pStyle w:val="ListParagraph"/>
        <w:ind w:left="360"/>
        <w:rPr>
          <w:rFonts w:asciiTheme="majorHAnsi" w:hAnsiTheme="majorHAnsi"/>
          <w:b/>
          <w:bCs/>
          <w:i/>
          <w:iCs/>
          <w:sz w:val="24"/>
          <w:szCs w:val="24"/>
          <w:lang w:val="fr-CA"/>
        </w:rPr>
      </w:pPr>
      <w:r w:rsidRPr="006A18D5">
        <w:rPr>
          <w:rFonts w:asciiTheme="majorHAnsi" w:hAnsiTheme="majorHAnsi"/>
          <w:b/>
          <w:bCs/>
          <w:i/>
          <w:iCs/>
          <w:sz w:val="24"/>
          <w:szCs w:val="24"/>
          <w:lang w:val="fr-CA"/>
        </w:rPr>
        <w:lastRenderedPageBreak/>
        <w:t xml:space="preserve"> </w:t>
      </w:r>
      <w:hyperlink r:id="rId92" w:history="1">
        <w:r w:rsidRPr="006A18D5">
          <w:rPr>
            <w:rStyle w:val="Hyperlink"/>
            <w:rFonts w:asciiTheme="majorHAnsi" w:hAnsiTheme="majorHAnsi"/>
            <w:iCs/>
            <w:sz w:val="24"/>
            <w:szCs w:val="24"/>
            <w:lang w:val="fr-CA"/>
          </w:rPr>
          <w:t>https://www.canada.ca/fr/sante-publique/services/publications/medicaments-et-produits-sante/cannabis-10-facons-reduire-risques.html</w:t>
        </w:r>
      </w:hyperlink>
    </w:p>
    <w:p w:rsidR="00B71B69" w:rsidRPr="00B71B69" w:rsidRDefault="00F43288" w:rsidP="00721226">
      <w:pPr>
        <w:pStyle w:val="ListParagraph"/>
        <w:numPr>
          <w:ilvl w:val="1"/>
          <w:numId w:val="6"/>
        </w:numPr>
        <w:rPr>
          <w:rFonts w:asciiTheme="majorHAnsi" w:hAnsiTheme="majorHAnsi"/>
          <w:sz w:val="24"/>
          <w:szCs w:val="24"/>
        </w:rPr>
      </w:pPr>
      <w:hyperlink r:id="rId93" w:tgtFrame="_blank" w:history="1">
        <w:r w:rsidR="00B71B69" w:rsidRPr="00B71B69">
          <w:rPr>
            <w:rStyle w:val="Hyperlink"/>
            <w:rFonts w:asciiTheme="majorHAnsi" w:hAnsiTheme="majorHAnsi"/>
            <w:sz w:val="24"/>
            <w:szCs w:val="24"/>
          </w:rPr>
          <w:t>Affiche</w:t>
        </w:r>
      </w:hyperlink>
    </w:p>
    <w:p w:rsidR="00B71B69" w:rsidRPr="00B71B69" w:rsidRDefault="00F43288" w:rsidP="00721226">
      <w:pPr>
        <w:pStyle w:val="ListParagraph"/>
        <w:numPr>
          <w:ilvl w:val="1"/>
          <w:numId w:val="6"/>
        </w:numPr>
        <w:contextualSpacing w:val="0"/>
        <w:rPr>
          <w:rFonts w:asciiTheme="majorHAnsi" w:hAnsiTheme="majorHAnsi"/>
          <w:sz w:val="24"/>
          <w:szCs w:val="24"/>
        </w:rPr>
      </w:pPr>
      <w:hyperlink r:id="rId94" w:tgtFrame="_blank" w:history="1">
        <w:r w:rsidR="00B71B69" w:rsidRPr="00B71B69">
          <w:rPr>
            <w:rStyle w:val="Hyperlink"/>
            <w:rFonts w:asciiTheme="majorHAnsi" w:hAnsiTheme="majorHAnsi"/>
            <w:sz w:val="24"/>
            <w:szCs w:val="24"/>
            <w:lang w:val="en-CA"/>
          </w:rPr>
          <w:t>Carte postale</w:t>
        </w:r>
      </w:hyperlink>
    </w:p>
    <w:p w:rsidR="00B71B69" w:rsidRPr="00852505" w:rsidRDefault="00B71B69" w:rsidP="00721226">
      <w:pPr>
        <w:pStyle w:val="ListParagraph"/>
        <w:numPr>
          <w:ilvl w:val="0"/>
          <w:numId w:val="13"/>
        </w:numPr>
        <w:rPr>
          <w:rFonts w:asciiTheme="majorHAnsi" w:hAnsiTheme="majorHAnsi"/>
          <w:b/>
          <w:sz w:val="26"/>
          <w:szCs w:val="26"/>
        </w:rPr>
      </w:pPr>
      <w:r w:rsidRPr="00852505">
        <w:rPr>
          <w:rFonts w:asciiTheme="majorHAnsi" w:hAnsiTheme="majorHAnsi"/>
          <w:b/>
          <w:sz w:val="26"/>
          <w:szCs w:val="26"/>
        </w:rPr>
        <w:t>Clearing the Smoke on Cannabis: Regular use and mental health</w:t>
      </w:r>
    </w:p>
    <w:p w:rsidR="00B71B69" w:rsidRPr="00B71B69" w:rsidRDefault="00F43288" w:rsidP="00B71B69">
      <w:pPr>
        <w:pStyle w:val="ListParagraph"/>
        <w:ind w:left="360"/>
        <w:rPr>
          <w:rFonts w:asciiTheme="majorHAnsi" w:eastAsiaTheme="minorHAnsi" w:hAnsiTheme="majorHAnsi" w:cstheme="minorBidi"/>
          <w:color w:val="0000FF"/>
          <w:sz w:val="22"/>
          <w:szCs w:val="22"/>
          <w:u w:val="single"/>
          <w:lang w:val="en-CA" w:eastAsia="en-US" w:bidi="ar-SA"/>
        </w:rPr>
      </w:pPr>
      <w:hyperlink r:id="rId95" w:history="1">
        <w:r w:rsidR="00B71B69" w:rsidRPr="00B71B69">
          <w:rPr>
            <w:rFonts w:asciiTheme="majorHAnsi" w:eastAsiaTheme="minorHAnsi" w:hAnsiTheme="majorHAnsi" w:cstheme="minorBidi"/>
            <w:color w:val="0000FF"/>
            <w:sz w:val="22"/>
            <w:szCs w:val="22"/>
            <w:u w:val="single"/>
            <w:lang w:val="en-CA" w:eastAsia="en-US" w:bidi="ar-SA"/>
          </w:rPr>
          <w:t>https://www.ccsa.ca/sites/default/files/2019-05/CCSA-Cannabis-Use-Mental-Health-Report-2019-en.pdf</w:t>
        </w:r>
      </w:hyperlink>
    </w:p>
    <w:p w:rsidR="00B71B69" w:rsidRPr="00B71B69" w:rsidRDefault="00B71B69" w:rsidP="00B71B69">
      <w:pPr>
        <w:pStyle w:val="ListParagraph"/>
        <w:ind w:left="360"/>
        <w:rPr>
          <w:rFonts w:asciiTheme="majorHAnsi" w:hAnsiTheme="majorHAnsi"/>
          <w:b/>
          <w:sz w:val="22"/>
          <w:szCs w:val="22"/>
        </w:rPr>
      </w:pPr>
    </w:p>
    <w:p w:rsidR="00921AD2" w:rsidRPr="00852505" w:rsidRDefault="00921AD2" w:rsidP="00721226">
      <w:pPr>
        <w:pStyle w:val="ListParagraph"/>
        <w:numPr>
          <w:ilvl w:val="0"/>
          <w:numId w:val="13"/>
        </w:numPr>
        <w:jc w:val="left"/>
        <w:rPr>
          <w:rFonts w:asciiTheme="majorHAnsi" w:hAnsiTheme="majorHAnsi"/>
          <w:b/>
          <w:sz w:val="26"/>
          <w:szCs w:val="26"/>
        </w:rPr>
      </w:pPr>
      <w:r w:rsidRPr="00852505">
        <w:rPr>
          <w:rFonts w:asciiTheme="majorHAnsi" w:hAnsiTheme="majorHAnsi"/>
          <w:b/>
          <w:sz w:val="26"/>
          <w:szCs w:val="26"/>
        </w:rPr>
        <w:t>Edible Cannabis, Cannabis Extracts and Cannabis Topicals: A Primer on the New Cannabis Products</w:t>
      </w:r>
    </w:p>
    <w:p w:rsidR="00921AD2" w:rsidRPr="00B71B69" w:rsidRDefault="00F43288" w:rsidP="00852505">
      <w:pPr>
        <w:pStyle w:val="ListParagraph"/>
        <w:ind w:left="360"/>
        <w:contextualSpacing w:val="0"/>
        <w:rPr>
          <w:rFonts w:asciiTheme="majorHAnsi" w:eastAsiaTheme="minorHAnsi" w:hAnsiTheme="majorHAnsi" w:cstheme="minorBidi"/>
          <w:color w:val="0000FF"/>
          <w:sz w:val="22"/>
          <w:szCs w:val="22"/>
          <w:u w:val="single"/>
          <w:lang w:val="en-CA" w:eastAsia="en-US" w:bidi="ar-SA"/>
        </w:rPr>
      </w:pPr>
      <w:hyperlink r:id="rId96" w:history="1">
        <w:r w:rsidR="00921AD2" w:rsidRPr="00B71B69">
          <w:rPr>
            <w:rFonts w:asciiTheme="majorHAnsi" w:eastAsiaTheme="minorHAnsi" w:hAnsiTheme="majorHAnsi" w:cstheme="minorBidi"/>
            <w:color w:val="0000FF"/>
            <w:sz w:val="22"/>
            <w:szCs w:val="22"/>
            <w:u w:val="single"/>
            <w:lang w:val="en-CA" w:eastAsia="en-US" w:bidi="ar-SA"/>
          </w:rPr>
          <w:t>https://www.ccsa.ca/sites/default/files/2019-06/CCSA-Cannabis-Edibles-Extracts-Topicals-Topic-Summary-2019-en_0.pdf</w:t>
        </w:r>
      </w:hyperlink>
    </w:p>
    <w:p w:rsidR="00852505" w:rsidRPr="00852505" w:rsidRDefault="00B71B69" w:rsidP="00721226">
      <w:pPr>
        <w:pStyle w:val="ListParagraph"/>
        <w:numPr>
          <w:ilvl w:val="0"/>
          <w:numId w:val="4"/>
        </w:numPr>
        <w:rPr>
          <w:rFonts w:asciiTheme="majorHAnsi" w:hAnsiTheme="majorHAnsi"/>
          <w:b/>
          <w:bCs/>
          <w:sz w:val="26"/>
          <w:szCs w:val="26"/>
        </w:rPr>
      </w:pPr>
      <w:r w:rsidRPr="00852505">
        <w:rPr>
          <w:rFonts w:asciiTheme="majorHAnsi" w:hAnsiTheme="majorHAnsi"/>
          <w:b/>
          <w:bCs/>
          <w:sz w:val="26"/>
          <w:szCs w:val="26"/>
          <w:lang w:val="en"/>
        </w:rPr>
        <w:t>Effects of cannabis use on youth: can we predict the future?</w:t>
      </w:r>
    </w:p>
    <w:p w:rsidR="00B71B69" w:rsidRPr="00E368D7" w:rsidRDefault="00B71B69" w:rsidP="00E368D7">
      <w:pPr>
        <w:pStyle w:val="ListParagraph"/>
        <w:ind w:left="360"/>
        <w:jc w:val="left"/>
        <w:rPr>
          <w:rFonts w:asciiTheme="minorHAnsi" w:hAnsiTheme="minorHAnsi"/>
          <w:b/>
          <w:bCs/>
          <w:sz w:val="22"/>
          <w:szCs w:val="22"/>
        </w:rPr>
      </w:pPr>
      <w:r w:rsidRPr="00E368D7">
        <w:rPr>
          <w:rFonts w:asciiTheme="minorHAnsi" w:hAnsiTheme="minorHAnsi"/>
          <w:sz w:val="22"/>
          <w:szCs w:val="22"/>
          <w:lang w:val="en"/>
        </w:rPr>
        <w:t xml:space="preserve">The legalization of cannabis has some health researchers concerned the youth population will have an easier time accessing the product leading to high-risk behavior. Risky patterns of use are associated with poorer health outcomes, substance use disorders, mental health and behavior problems, as well as lower levels of educational and employment outcomes. The two new studies have identified five patterns of cannabis use: youth who abstained (29 per cent), occasional users (27 per cent), decreasers (14 per cent), increasers (20 per cent) and chronic users (11 per cent).  </w:t>
      </w:r>
      <w:hyperlink r:id="rId97" w:history="1">
        <w:r w:rsidRPr="00E368D7">
          <w:rPr>
            <w:rFonts w:asciiTheme="minorHAnsi" w:hAnsiTheme="minorHAnsi"/>
            <w:color w:val="0000FF"/>
            <w:sz w:val="22"/>
            <w:szCs w:val="22"/>
            <w:u w:val="single"/>
          </w:rPr>
          <w:t>https://www.uvic.ca/news/topics/2018+cannabis-youth-bonnie-leadbeater+media-release</w:t>
        </w:r>
      </w:hyperlink>
      <w:r w:rsidRPr="00E368D7">
        <w:rPr>
          <w:rFonts w:asciiTheme="minorHAnsi" w:hAnsiTheme="minorHAnsi"/>
          <w:sz w:val="22"/>
          <w:szCs w:val="22"/>
        </w:rPr>
        <w:t xml:space="preserve"> </w:t>
      </w:r>
    </w:p>
    <w:p w:rsidR="00B71B69" w:rsidRPr="00B71B69" w:rsidRDefault="00F43288" w:rsidP="00721226">
      <w:pPr>
        <w:pStyle w:val="ListParagraph"/>
        <w:numPr>
          <w:ilvl w:val="0"/>
          <w:numId w:val="11"/>
        </w:numPr>
        <w:rPr>
          <w:rStyle w:val="Hyperlink"/>
          <w:rFonts w:asciiTheme="majorHAnsi" w:hAnsiTheme="majorHAnsi"/>
          <w:sz w:val="24"/>
          <w:szCs w:val="24"/>
        </w:rPr>
      </w:pPr>
      <w:hyperlink r:id="rId98" w:history="1">
        <w:r w:rsidR="00B71B69" w:rsidRPr="00B71B69">
          <w:rPr>
            <w:rStyle w:val="Hyperlink"/>
            <w:rFonts w:asciiTheme="majorHAnsi" w:hAnsiTheme="majorHAnsi"/>
            <w:sz w:val="24"/>
            <w:szCs w:val="24"/>
          </w:rPr>
          <w:t>Is Cannabis Safe to Use? Facts for youth aged 13-17 years</w:t>
        </w:r>
      </w:hyperlink>
    </w:p>
    <w:p w:rsidR="00B71B69" w:rsidRPr="00B71B69" w:rsidRDefault="00F43288" w:rsidP="00721226">
      <w:pPr>
        <w:pStyle w:val="ListParagraph"/>
        <w:numPr>
          <w:ilvl w:val="0"/>
          <w:numId w:val="11"/>
        </w:numPr>
        <w:rPr>
          <w:rStyle w:val="Hyperlink"/>
          <w:rFonts w:asciiTheme="majorHAnsi" w:hAnsiTheme="majorHAnsi"/>
          <w:sz w:val="24"/>
          <w:szCs w:val="24"/>
        </w:rPr>
      </w:pPr>
      <w:hyperlink r:id="rId99" w:history="1">
        <w:r w:rsidR="00B71B69" w:rsidRPr="006A18D5">
          <w:rPr>
            <w:rStyle w:val="Hyperlink"/>
            <w:rFonts w:asciiTheme="majorHAnsi" w:hAnsiTheme="majorHAnsi"/>
            <w:sz w:val="24"/>
            <w:szCs w:val="24"/>
            <w:lang w:val="fr-CA"/>
          </w:rPr>
          <w:t xml:space="preserve">La consommation de cannabis est-elle sécuritaire? </w:t>
        </w:r>
        <w:r w:rsidR="00B71B69" w:rsidRPr="00B71B69">
          <w:rPr>
            <w:rStyle w:val="Hyperlink"/>
            <w:rFonts w:asciiTheme="majorHAnsi" w:hAnsiTheme="majorHAnsi"/>
            <w:sz w:val="24"/>
            <w:szCs w:val="24"/>
          </w:rPr>
          <w:t>Les faits pour les jeunes de 13 à 17 ans</w:t>
        </w:r>
      </w:hyperlink>
    </w:p>
    <w:p w:rsidR="00B71B69" w:rsidRPr="00B71B69" w:rsidRDefault="00F43288" w:rsidP="00721226">
      <w:pPr>
        <w:pStyle w:val="ListParagraph"/>
        <w:numPr>
          <w:ilvl w:val="1"/>
          <w:numId w:val="6"/>
        </w:numPr>
        <w:rPr>
          <w:rStyle w:val="Hyperlink"/>
          <w:rFonts w:asciiTheme="majorHAnsi" w:hAnsiTheme="majorHAnsi"/>
          <w:color w:val="auto"/>
          <w:sz w:val="24"/>
          <w:szCs w:val="24"/>
          <w:u w:val="none"/>
        </w:rPr>
      </w:pPr>
      <w:hyperlink r:id="rId100" w:history="1">
        <w:r w:rsidR="00B71B69" w:rsidRPr="00B71B69">
          <w:rPr>
            <w:rStyle w:val="Hyperlink"/>
            <w:rFonts w:asciiTheme="majorHAnsi" w:hAnsiTheme="majorHAnsi"/>
            <w:sz w:val="24"/>
            <w:szCs w:val="24"/>
          </w:rPr>
          <w:t>Talking Pot with Youth: A Cannabis Communication Guide for Youth Allies</w:t>
        </w:r>
      </w:hyperlink>
    </w:p>
    <w:p w:rsidR="00B71B69" w:rsidRPr="00B71B69" w:rsidRDefault="00F43288" w:rsidP="00721226">
      <w:pPr>
        <w:pStyle w:val="ListParagraph"/>
        <w:numPr>
          <w:ilvl w:val="1"/>
          <w:numId w:val="6"/>
        </w:numPr>
        <w:rPr>
          <w:rFonts w:asciiTheme="majorHAnsi" w:hAnsiTheme="majorHAnsi"/>
          <w:sz w:val="24"/>
          <w:szCs w:val="24"/>
        </w:rPr>
      </w:pPr>
      <w:hyperlink r:id="rId101" w:history="1">
        <w:r w:rsidR="00B71B69" w:rsidRPr="00B71B69">
          <w:rPr>
            <w:rStyle w:val="Hyperlink"/>
            <w:rFonts w:asciiTheme="majorHAnsi" w:hAnsiTheme="majorHAnsi"/>
            <w:sz w:val="24"/>
            <w:szCs w:val="24"/>
          </w:rPr>
          <w:t>Cannabis in Canada: Get the facts</w:t>
        </w:r>
      </w:hyperlink>
    </w:p>
    <w:p w:rsidR="00B71B69" w:rsidRPr="00B71B69" w:rsidRDefault="00F43288" w:rsidP="00721226">
      <w:pPr>
        <w:pStyle w:val="ListParagraph"/>
        <w:numPr>
          <w:ilvl w:val="1"/>
          <w:numId w:val="6"/>
        </w:numPr>
        <w:rPr>
          <w:rFonts w:asciiTheme="majorHAnsi" w:hAnsiTheme="majorHAnsi"/>
          <w:sz w:val="24"/>
          <w:szCs w:val="24"/>
        </w:rPr>
      </w:pPr>
      <w:hyperlink r:id="rId102" w:history="1">
        <w:r w:rsidR="00B71B69" w:rsidRPr="00B71B69">
          <w:rPr>
            <w:rStyle w:val="Hyperlink"/>
            <w:rFonts w:asciiTheme="majorHAnsi" w:hAnsiTheme="majorHAnsi"/>
            <w:sz w:val="24"/>
            <w:szCs w:val="24"/>
          </w:rPr>
          <w:t>Canadian Public Health Association: Resources</w:t>
        </w:r>
      </w:hyperlink>
      <w:r w:rsidR="00B71B69" w:rsidRPr="00B71B69">
        <w:rPr>
          <w:rFonts w:asciiTheme="majorHAnsi" w:hAnsiTheme="majorHAnsi"/>
          <w:sz w:val="24"/>
          <w:szCs w:val="24"/>
        </w:rPr>
        <w:t xml:space="preserve"> </w:t>
      </w:r>
    </w:p>
    <w:p w:rsidR="00B71B69" w:rsidRPr="00B71B69" w:rsidRDefault="00F43288" w:rsidP="00721226">
      <w:pPr>
        <w:pStyle w:val="ListParagraph"/>
        <w:numPr>
          <w:ilvl w:val="1"/>
          <w:numId w:val="6"/>
        </w:numPr>
        <w:rPr>
          <w:rFonts w:asciiTheme="majorHAnsi" w:hAnsiTheme="majorHAnsi"/>
          <w:sz w:val="24"/>
          <w:szCs w:val="24"/>
        </w:rPr>
      </w:pPr>
      <w:hyperlink r:id="rId103" w:history="1">
        <w:r w:rsidR="00B71B69" w:rsidRPr="00B71B69">
          <w:rPr>
            <w:rStyle w:val="Hyperlink"/>
            <w:rFonts w:asciiTheme="majorHAnsi" w:hAnsiTheme="majorHAnsi"/>
            <w:sz w:val="24"/>
            <w:szCs w:val="24"/>
          </w:rPr>
          <w:t>Is cannabis addictive?</w:t>
        </w:r>
      </w:hyperlink>
    </w:p>
    <w:p w:rsidR="00B71B69" w:rsidRPr="006A18D5" w:rsidRDefault="00F43288" w:rsidP="00721226">
      <w:pPr>
        <w:pStyle w:val="ListParagraph"/>
        <w:numPr>
          <w:ilvl w:val="1"/>
          <w:numId w:val="6"/>
        </w:numPr>
        <w:rPr>
          <w:rFonts w:asciiTheme="majorHAnsi" w:hAnsiTheme="majorHAnsi"/>
          <w:sz w:val="24"/>
          <w:szCs w:val="24"/>
          <w:lang w:val="fr-CA"/>
        </w:rPr>
      </w:pPr>
      <w:hyperlink r:id="rId104" w:history="1">
        <w:r w:rsidR="00B71B69" w:rsidRPr="006A18D5">
          <w:rPr>
            <w:rStyle w:val="Hyperlink"/>
            <w:rFonts w:asciiTheme="majorHAnsi" w:hAnsiTheme="majorHAnsi"/>
            <w:sz w:val="24"/>
            <w:szCs w:val="24"/>
            <w:lang w:val="fr-CA"/>
          </w:rPr>
          <w:t>Le cannabis crée-t-il une dépendance?</w:t>
        </w:r>
      </w:hyperlink>
    </w:p>
    <w:p w:rsidR="00B71B69" w:rsidRPr="00B71B69" w:rsidRDefault="00F43288" w:rsidP="00721226">
      <w:pPr>
        <w:pStyle w:val="ListParagraph"/>
        <w:numPr>
          <w:ilvl w:val="1"/>
          <w:numId w:val="6"/>
        </w:numPr>
        <w:rPr>
          <w:rFonts w:asciiTheme="majorHAnsi" w:hAnsiTheme="majorHAnsi"/>
          <w:sz w:val="24"/>
          <w:szCs w:val="24"/>
        </w:rPr>
      </w:pPr>
      <w:hyperlink r:id="rId105" w:history="1">
        <w:r w:rsidR="00B71B69" w:rsidRPr="00B71B69">
          <w:rPr>
            <w:rStyle w:val="Hyperlink"/>
            <w:rFonts w:asciiTheme="majorHAnsi" w:hAnsiTheme="majorHAnsi"/>
            <w:sz w:val="24"/>
            <w:szCs w:val="24"/>
          </w:rPr>
          <w:t>Does cannabis use increase the risk of developing psychosis or schizophrenia?</w:t>
        </w:r>
      </w:hyperlink>
    </w:p>
    <w:p w:rsidR="00B71B69" w:rsidRPr="006A18D5" w:rsidRDefault="00F43288" w:rsidP="00721226">
      <w:pPr>
        <w:pStyle w:val="ListParagraph"/>
        <w:numPr>
          <w:ilvl w:val="1"/>
          <w:numId w:val="6"/>
        </w:numPr>
        <w:rPr>
          <w:rFonts w:asciiTheme="majorHAnsi" w:hAnsiTheme="majorHAnsi"/>
          <w:sz w:val="24"/>
          <w:szCs w:val="24"/>
          <w:lang w:val="fr-CA"/>
        </w:rPr>
      </w:pPr>
      <w:hyperlink r:id="rId106" w:history="1">
        <w:r w:rsidR="00B71B69" w:rsidRPr="006A18D5">
          <w:rPr>
            <w:rStyle w:val="Hyperlink"/>
            <w:rFonts w:asciiTheme="majorHAnsi" w:hAnsiTheme="majorHAnsi"/>
            <w:sz w:val="24"/>
            <w:szCs w:val="24"/>
            <w:lang w:val="fr-CA"/>
          </w:rPr>
          <w:t>La consommation de cannabis augmente-t-elle le risque de développer une psychose ou une schizophrénie?</w:t>
        </w:r>
      </w:hyperlink>
    </w:p>
    <w:p w:rsidR="00B71B69" w:rsidRPr="00B71B69" w:rsidRDefault="00F43288" w:rsidP="00721226">
      <w:pPr>
        <w:pStyle w:val="ListParagraph"/>
        <w:numPr>
          <w:ilvl w:val="1"/>
          <w:numId w:val="6"/>
        </w:numPr>
        <w:rPr>
          <w:rFonts w:asciiTheme="majorHAnsi" w:hAnsiTheme="majorHAnsi"/>
          <w:sz w:val="24"/>
          <w:szCs w:val="24"/>
        </w:rPr>
      </w:pPr>
      <w:hyperlink r:id="rId107" w:history="1">
        <w:r w:rsidR="00B71B69" w:rsidRPr="00B71B69">
          <w:rPr>
            <w:rStyle w:val="Hyperlink"/>
            <w:rFonts w:asciiTheme="majorHAnsi" w:hAnsiTheme="majorHAnsi"/>
            <w:sz w:val="24"/>
            <w:szCs w:val="24"/>
          </w:rPr>
          <w:t>Cannabis Information for Students, Parents/Caregivers, Teachers, and School-based Clinicians</w:t>
        </w:r>
      </w:hyperlink>
    </w:p>
    <w:p w:rsidR="00B71B69" w:rsidRPr="00B71B69" w:rsidRDefault="00F43288" w:rsidP="00721226">
      <w:pPr>
        <w:pStyle w:val="ListParagraph"/>
        <w:numPr>
          <w:ilvl w:val="1"/>
          <w:numId w:val="6"/>
        </w:numPr>
        <w:rPr>
          <w:rFonts w:asciiTheme="majorHAnsi" w:hAnsiTheme="majorHAnsi"/>
          <w:sz w:val="24"/>
          <w:szCs w:val="24"/>
        </w:rPr>
      </w:pPr>
      <w:hyperlink r:id="rId108" w:history="1">
        <w:r w:rsidR="00B71B69" w:rsidRPr="00B71B69">
          <w:rPr>
            <w:rStyle w:val="Hyperlink"/>
            <w:rFonts w:asciiTheme="majorHAnsi" w:hAnsiTheme="majorHAnsi"/>
            <w:b/>
            <w:sz w:val="24"/>
            <w:szCs w:val="24"/>
          </w:rPr>
          <w:t xml:space="preserve">Students: </w:t>
        </w:r>
        <w:r w:rsidR="00B71B69" w:rsidRPr="00B71B69">
          <w:rPr>
            <w:rStyle w:val="Hyperlink"/>
            <w:rFonts w:asciiTheme="majorHAnsi" w:hAnsiTheme="majorHAnsi"/>
            <w:sz w:val="24"/>
            <w:szCs w:val="24"/>
          </w:rPr>
          <w:t>10 Questions About Cannabis Use and Teens</w:t>
        </w:r>
      </w:hyperlink>
    </w:p>
    <w:p w:rsidR="00B71B69" w:rsidRPr="00B71B69" w:rsidRDefault="00F43288" w:rsidP="00721226">
      <w:pPr>
        <w:pStyle w:val="ListParagraph"/>
        <w:numPr>
          <w:ilvl w:val="1"/>
          <w:numId w:val="6"/>
        </w:numPr>
        <w:rPr>
          <w:rFonts w:asciiTheme="majorHAnsi" w:hAnsiTheme="majorHAnsi"/>
          <w:sz w:val="24"/>
          <w:szCs w:val="24"/>
        </w:rPr>
      </w:pPr>
      <w:hyperlink r:id="rId109" w:history="1">
        <w:r w:rsidR="00B71B69" w:rsidRPr="00B71B69">
          <w:rPr>
            <w:rStyle w:val="Hyperlink"/>
            <w:rFonts w:asciiTheme="majorHAnsi" w:hAnsiTheme="majorHAnsi"/>
            <w:b/>
            <w:sz w:val="24"/>
            <w:szCs w:val="24"/>
          </w:rPr>
          <w:t>Teachers:</w:t>
        </w:r>
        <w:r w:rsidR="00B71B69" w:rsidRPr="00B71B69">
          <w:rPr>
            <w:rStyle w:val="Hyperlink"/>
            <w:rFonts w:asciiTheme="majorHAnsi" w:hAnsiTheme="majorHAnsi"/>
            <w:sz w:val="24"/>
            <w:szCs w:val="24"/>
          </w:rPr>
          <w:t xml:space="preserve"> 10 Questions About Cannabis Use and Your Student</w:t>
        </w:r>
      </w:hyperlink>
    </w:p>
    <w:p w:rsidR="00B71B69" w:rsidRPr="00B71B69" w:rsidRDefault="00F43288" w:rsidP="00721226">
      <w:pPr>
        <w:pStyle w:val="ListParagraph"/>
        <w:numPr>
          <w:ilvl w:val="1"/>
          <w:numId w:val="6"/>
        </w:numPr>
        <w:rPr>
          <w:rFonts w:asciiTheme="majorHAnsi" w:hAnsiTheme="majorHAnsi"/>
          <w:sz w:val="24"/>
          <w:szCs w:val="24"/>
        </w:rPr>
      </w:pPr>
      <w:hyperlink r:id="rId110" w:history="1">
        <w:r w:rsidR="00B71B69" w:rsidRPr="00B71B69">
          <w:rPr>
            <w:rStyle w:val="Hyperlink"/>
            <w:rFonts w:asciiTheme="majorHAnsi" w:hAnsiTheme="majorHAnsi"/>
            <w:b/>
            <w:sz w:val="24"/>
            <w:szCs w:val="24"/>
          </w:rPr>
          <w:t xml:space="preserve">School-Based Clinicians: </w:t>
        </w:r>
        <w:r w:rsidR="00B71B69" w:rsidRPr="00B71B69">
          <w:rPr>
            <w:rStyle w:val="Hyperlink"/>
            <w:rFonts w:asciiTheme="majorHAnsi" w:hAnsiTheme="majorHAnsi"/>
            <w:sz w:val="24"/>
            <w:szCs w:val="24"/>
          </w:rPr>
          <w:t>10 Questions About Cannabis Use and Teens (for Clinicians)</w:t>
        </w:r>
      </w:hyperlink>
    </w:p>
    <w:p w:rsidR="00B71B69" w:rsidRPr="00B71B69" w:rsidRDefault="00F43288" w:rsidP="00721226">
      <w:pPr>
        <w:pStyle w:val="ListParagraph"/>
        <w:numPr>
          <w:ilvl w:val="1"/>
          <w:numId w:val="6"/>
        </w:numPr>
        <w:rPr>
          <w:rFonts w:asciiTheme="majorHAnsi" w:hAnsiTheme="majorHAnsi"/>
          <w:sz w:val="24"/>
          <w:szCs w:val="24"/>
        </w:rPr>
      </w:pPr>
      <w:hyperlink r:id="rId111" w:history="1">
        <w:r w:rsidR="00B71B69" w:rsidRPr="00B71B69">
          <w:rPr>
            <w:rStyle w:val="Hyperlink"/>
            <w:rFonts w:asciiTheme="majorHAnsi" w:hAnsiTheme="majorHAnsi"/>
            <w:b/>
            <w:sz w:val="24"/>
            <w:szCs w:val="24"/>
          </w:rPr>
          <w:t xml:space="preserve">Parents / Caregivers: </w:t>
        </w:r>
        <w:r w:rsidR="00B71B69" w:rsidRPr="00B71B69">
          <w:rPr>
            <w:rStyle w:val="Hyperlink"/>
            <w:rFonts w:asciiTheme="majorHAnsi" w:hAnsiTheme="majorHAnsi"/>
            <w:sz w:val="24"/>
            <w:szCs w:val="24"/>
          </w:rPr>
          <w:t>10 Questions About Cannabis Use and Your Teen</w:t>
        </w:r>
      </w:hyperlink>
    </w:p>
    <w:p w:rsidR="00B71B69" w:rsidRPr="00B71B69" w:rsidRDefault="00F43288" w:rsidP="00721226">
      <w:pPr>
        <w:pStyle w:val="ListParagraph"/>
        <w:numPr>
          <w:ilvl w:val="1"/>
          <w:numId w:val="6"/>
        </w:numPr>
        <w:rPr>
          <w:rFonts w:asciiTheme="majorHAnsi" w:hAnsiTheme="majorHAnsi"/>
          <w:sz w:val="24"/>
          <w:szCs w:val="24"/>
        </w:rPr>
      </w:pPr>
      <w:hyperlink r:id="rId112" w:history="1">
        <w:r w:rsidR="00B71B69" w:rsidRPr="00B71B69">
          <w:rPr>
            <w:rStyle w:val="Hyperlink"/>
            <w:rFonts w:asciiTheme="majorHAnsi" w:hAnsiTheme="majorHAnsi"/>
            <w:sz w:val="24"/>
            <w:szCs w:val="24"/>
          </w:rPr>
          <w:t>University of Waterloo – School of Pharmacy</w:t>
        </w:r>
      </w:hyperlink>
    </w:p>
    <w:p w:rsidR="00B71B69" w:rsidRPr="00B71B69" w:rsidRDefault="00F43288" w:rsidP="00721226">
      <w:pPr>
        <w:pStyle w:val="ListParagraph"/>
        <w:numPr>
          <w:ilvl w:val="1"/>
          <w:numId w:val="6"/>
        </w:numPr>
        <w:rPr>
          <w:rStyle w:val="Hyperlink"/>
          <w:rFonts w:asciiTheme="majorHAnsi" w:hAnsiTheme="majorHAnsi"/>
          <w:color w:val="auto"/>
          <w:sz w:val="24"/>
          <w:szCs w:val="24"/>
          <w:u w:val="none"/>
        </w:rPr>
      </w:pPr>
      <w:hyperlink r:id="rId113" w:history="1">
        <w:r w:rsidR="00B71B69" w:rsidRPr="00B71B69">
          <w:rPr>
            <w:rStyle w:val="Hyperlink"/>
            <w:rFonts w:asciiTheme="majorHAnsi" w:hAnsiTheme="majorHAnsi"/>
            <w:sz w:val="24"/>
            <w:szCs w:val="24"/>
          </w:rPr>
          <w:t>Canadian Centre on Substance Use and Addiction: Marijuana and Youth – Information</w:t>
        </w:r>
      </w:hyperlink>
    </w:p>
    <w:p w:rsidR="00B71B69" w:rsidRPr="00B71B69" w:rsidRDefault="00B71B69" w:rsidP="00721226">
      <w:pPr>
        <w:pStyle w:val="ListParagraph"/>
        <w:numPr>
          <w:ilvl w:val="1"/>
          <w:numId w:val="6"/>
        </w:numPr>
        <w:jc w:val="left"/>
        <w:rPr>
          <w:rFonts w:asciiTheme="majorHAnsi" w:hAnsiTheme="majorHAnsi"/>
          <w:sz w:val="24"/>
          <w:szCs w:val="24"/>
        </w:rPr>
      </w:pPr>
      <w:r w:rsidRPr="00B71B69">
        <w:rPr>
          <w:rFonts w:asciiTheme="majorHAnsi" w:hAnsiTheme="majorHAnsi"/>
          <w:sz w:val="24"/>
          <w:szCs w:val="24"/>
          <w:lang w:val="en-CA"/>
        </w:rPr>
        <w:t xml:space="preserve">Information for Health Care Professionals: Cannabis (marihuana, marijuana) and the cannabinoids: </w:t>
      </w:r>
      <w:hyperlink r:id="rId114" w:history="1">
        <w:r w:rsidRPr="00B71B69">
          <w:rPr>
            <w:rStyle w:val="Hyperlink"/>
            <w:rFonts w:asciiTheme="majorHAnsi" w:hAnsiTheme="majorHAnsi"/>
            <w:b/>
            <w:bCs/>
            <w:sz w:val="24"/>
            <w:szCs w:val="24"/>
            <w:lang w:val="en-CA"/>
          </w:rPr>
          <w:t>https://www.canada.ca/en/health-canada/services/drugs-medication/cannabis/information-medical-practitioners/information-health-care-professionals-cannabis-cannabinoids.html</w:t>
        </w:r>
      </w:hyperlink>
    </w:p>
    <w:p w:rsidR="00B71B69" w:rsidRPr="00B71B69" w:rsidRDefault="00F43288" w:rsidP="00721226">
      <w:pPr>
        <w:pStyle w:val="ListParagraph"/>
        <w:numPr>
          <w:ilvl w:val="1"/>
          <w:numId w:val="6"/>
        </w:numPr>
        <w:rPr>
          <w:rFonts w:asciiTheme="majorHAnsi" w:hAnsiTheme="majorHAnsi"/>
          <w:sz w:val="24"/>
          <w:szCs w:val="24"/>
        </w:rPr>
      </w:pPr>
      <w:hyperlink r:id="rId115" w:history="1">
        <w:r w:rsidR="00B71B69" w:rsidRPr="00B71B69">
          <w:rPr>
            <w:rStyle w:val="Hyperlink"/>
            <w:rFonts w:asciiTheme="majorHAnsi" w:hAnsiTheme="majorHAnsi"/>
            <w:sz w:val="24"/>
            <w:szCs w:val="24"/>
          </w:rPr>
          <w:t>Canadian Centre on Substance Use and Addiction: Know the Health Effects of Cannabis (Infographic)</w:t>
        </w:r>
      </w:hyperlink>
    </w:p>
    <w:p w:rsidR="00B71B69" w:rsidRPr="006A18D5" w:rsidRDefault="00F43288" w:rsidP="00721226">
      <w:pPr>
        <w:pStyle w:val="ListParagraph"/>
        <w:numPr>
          <w:ilvl w:val="1"/>
          <w:numId w:val="6"/>
        </w:numPr>
        <w:rPr>
          <w:rFonts w:asciiTheme="majorHAnsi" w:hAnsiTheme="majorHAnsi"/>
          <w:sz w:val="24"/>
          <w:szCs w:val="24"/>
          <w:lang w:val="fr-CA"/>
        </w:rPr>
      </w:pPr>
      <w:hyperlink r:id="rId116" w:history="1">
        <w:r w:rsidR="00B71B69" w:rsidRPr="006A18D5">
          <w:rPr>
            <w:rStyle w:val="Hyperlink"/>
            <w:rFonts w:asciiTheme="majorHAnsi" w:hAnsiTheme="majorHAnsi"/>
            <w:sz w:val="24"/>
            <w:szCs w:val="24"/>
            <w:lang w:val="fr-CA"/>
          </w:rPr>
          <w:t>Centre canadien sur les dépendances et l’usage de substances: Connaissez les effets sur la santé</w:t>
        </w:r>
      </w:hyperlink>
    </w:p>
    <w:p w:rsidR="00B71B69" w:rsidRPr="00B71B69" w:rsidRDefault="00F43288" w:rsidP="00721226">
      <w:pPr>
        <w:pStyle w:val="ListParagraph"/>
        <w:numPr>
          <w:ilvl w:val="1"/>
          <w:numId w:val="6"/>
        </w:numPr>
        <w:rPr>
          <w:rFonts w:asciiTheme="majorHAnsi" w:hAnsiTheme="majorHAnsi"/>
          <w:sz w:val="24"/>
          <w:szCs w:val="24"/>
        </w:rPr>
      </w:pPr>
      <w:hyperlink r:id="rId117" w:history="1">
        <w:r w:rsidR="00B71B69" w:rsidRPr="00B71B69">
          <w:rPr>
            <w:rStyle w:val="Hyperlink"/>
            <w:rFonts w:asciiTheme="majorHAnsi" w:hAnsiTheme="majorHAnsi"/>
            <w:sz w:val="24"/>
            <w:szCs w:val="24"/>
          </w:rPr>
          <w:t>Canadian Centre on Substance Use and Addiction: Help your teen understand what’s fact and fiction about marijuana</w:t>
        </w:r>
      </w:hyperlink>
    </w:p>
    <w:p w:rsidR="00B71B69" w:rsidRPr="006A18D5" w:rsidRDefault="00F43288" w:rsidP="00721226">
      <w:pPr>
        <w:pStyle w:val="ListParagraph"/>
        <w:numPr>
          <w:ilvl w:val="1"/>
          <w:numId w:val="6"/>
        </w:numPr>
        <w:rPr>
          <w:rFonts w:asciiTheme="majorHAnsi" w:hAnsiTheme="majorHAnsi"/>
          <w:sz w:val="24"/>
          <w:szCs w:val="24"/>
          <w:lang w:val="fr-CA"/>
        </w:rPr>
      </w:pPr>
      <w:hyperlink r:id="rId118" w:history="1">
        <w:r w:rsidR="00B71B69" w:rsidRPr="006A18D5">
          <w:rPr>
            <w:rStyle w:val="Hyperlink"/>
            <w:rFonts w:asciiTheme="majorHAnsi" w:hAnsiTheme="majorHAnsi"/>
            <w:sz w:val="24"/>
            <w:szCs w:val="24"/>
            <w:lang w:val="fr-CA"/>
          </w:rPr>
          <w:t>Centre canadien sur les dépendances et l’usage de substances: Aidez vos ados à faire la distinction entre les faits et la fiction au sujet de la marijuana</w:t>
        </w:r>
      </w:hyperlink>
    </w:p>
    <w:p w:rsidR="00B71B69" w:rsidRPr="00B71B69" w:rsidRDefault="00F43288" w:rsidP="00721226">
      <w:pPr>
        <w:pStyle w:val="ListParagraph"/>
        <w:numPr>
          <w:ilvl w:val="1"/>
          <w:numId w:val="6"/>
        </w:numPr>
        <w:rPr>
          <w:rFonts w:asciiTheme="majorHAnsi" w:hAnsiTheme="majorHAnsi"/>
          <w:sz w:val="24"/>
          <w:szCs w:val="24"/>
        </w:rPr>
      </w:pPr>
      <w:hyperlink r:id="rId119" w:history="1">
        <w:r w:rsidR="00B71B69" w:rsidRPr="00B71B69">
          <w:rPr>
            <w:rStyle w:val="Hyperlink"/>
            <w:rFonts w:asciiTheme="majorHAnsi" w:hAnsiTheme="majorHAnsi"/>
            <w:sz w:val="24"/>
            <w:szCs w:val="24"/>
          </w:rPr>
          <w:t>Canadian Centre on Substance Use and Addiction: Talking pot with Youth</w:t>
        </w:r>
      </w:hyperlink>
    </w:p>
    <w:p w:rsidR="00B71B69" w:rsidRPr="006A18D5" w:rsidRDefault="00F43288" w:rsidP="00721226">
      <w:pPr>
        <w:pStyle w:val="ListParagraph"/>
        <w:numPr>
          <w:ilvl w:val="1"/>
          <w:numId w:val="6"/>
        </w:numPr>
        <w:rPr>
          <w:rFonts w:asciiTheme="majorHAnsi" w:hAnsiTheme="majorHAnsi"/>
          <w:sz w:val="24"/>
          <w:szCs w:val="24"/>
          <w:lang w:val="fr-CA"/>
        </w:rPr>
      </w:pPr>
      <w:hyperlink r:id="rId120" w:history="1">
        <w:r w:rsidR="00B71B69" w:rsidRPr="006A18D5">
          <w:rPr>
            <w:rStyle w:val="Hyperlink"/>
            <w:rFonts w:asciiTheme="majorHAnsi" w:hAnsiTheme="majorHAnsi"/>
            <w:sz w:val="24"/>
            <w:szCs w:val="24"/>
            <w:lang w:val="fr-CA"/>
          </w:rPr>
          <w:t>Centre canadien sur les dépendances et l’usage de substances: Parler pot avec les jeunes</w:t>
        </w:r>
      </w:hyperlink>
    </w:p>
    <w:p w:rsidR="00B71B69" w:rsidRPr="00B71B69" w:rsidRDefault="00F43288" w:rsidP="00721226">
      <w:pPr>
        <w:pStyle w:val="ListParagraph"/>
        <w:numPr>
          <w:ilvl w:val="1"/>
          <w:numId w:val="6"/>
        </w:numPr>
        <w:rPr>
          <w:rFonts w:asciiTheme="majorHAnsi" w:hAnsiTheme="majorHAnsi"/>
          <w:sz w:val="24"/>
          <w:szCs w:val="24"/>
        </w:rPr>
      </w:pPr>
      <w:hyperlink r:id="rId121" w:history="1">
        <w:r w:rsidR="00B71B69" w:rsidRPr="00B71B69">
          <w:rPr>
            <w:rStyle w:val="Hyperlink"/>
            <w:rFonts w:asciiTheme="majorHAnsi" w:hAnsiTheme="majorHAnsi"/>
            <w:sz w:val="24"/>
            <w:szCs w:val="24"/>
          </w:rPr>
          <w:t>Drug Free Kids Canada: Cannabis</w:t>
        </w:r>
      </w:hyperlink>
    </w:p>
    <w:p w:rsidR="00B71B69" w:rsidRPr="00B71B69" w:rsidRDefault="00F43288" w:rsidP="00721226">
      <w:pPr>
        <w:pStyle w:val="ListParagraph"/>
        <w:numPr>
          <w:ilvl w:val="1"/>
          <w:numId w:val="6"/>
        </w:numPr>
        <w:rPr>
          <w:rFonts w:asciiTheme="majorHAnsi" w:hAnsiTheme="majorHAnsi"/>
          <w:sz w:val="24"/>
          <w:szCs w:val="24"/>
        </w:rPr>
      </w:pPr>
      <w:hyperlink r:id="rId122" w:history="1">
        <w:r w:rsidR="00B71B69" w:rsidRPr="00B71B69">
          <w:rPr>
            <w:rStyle w:val="Hyperlink"/>
            <w:rFonts w:asciiTheme="majorHAnsi" w:hAnsiTheme="majorHAnsi"/>
            <w:sz w:val="24"/>
            <w:szCs w:val="24"/>
          </w:rPr>
          <w:t>Drug Free Kids Canada: Cannabis Talk Kit: Know How to Talk with Your Teens</w:t>
        </w:r>
      </w:hyperlink>
    </w:p>
    <w:p w:rsidR="00B71B69" w:rsidRPr="00B71B69" w:rsidRDefault="00F43288" w:rsidP="00721226">
      <w:pPr>
        <w:pStyle w:val="ListParagraph"/>
        <w:numPr>
          <w:ilvl w:val="1"/>
          <w:numId w:val="6"/>
        </w:numPr>
        <w:rPr>
          <w:rFonts w:asciiTheme="majorHAnsi" w:hAnsiTheme="majorHAnsi"/>
          <w:sz w:val="24"/>
          <w:szCs w:val="24"/>
        </w:rPr>
      </w:pPr>
      <w:hyperlink r:id="rId123" w:history="1">
        <w:r w:rsidR="00B71B69" w:rsidRPr="00B71B69">
          <w:rPr>
            <w:rStyle w:val="Hyperlink"/>
            <w:rFonts w:asciiTheme="majorHAnsi" w:hAnsiTheme="majorHAnsi"/>
            <w:sz w:val="24"/>
            <w:szCs w:val="24"/>
          </w:rPr>
          <w:t>Centre for Addictions and Mental Health: Cannabis</w:t>
        </w:r>
      </w:hyperlink>
    </w:p>
    <w:p w:rsidR="00B71B69" w:rsidRPr="00B71B69" w:rsidRDefault="00F43288" w:rsidP="00721226">
      <w:pPr>
        <w:pStyle w:val="ListParagraph"/>
        <w:numPr>
          <w:ilvl w:val="1"/>
          <w:numId w:val="6"/>
        </w:numPr>
        <w:rPr>
          <w:rFonts w:asciiTheme="majorHAnsi" w:hAnsiTheme="majorHAnsi"/>
          <w:sz w:val="24"/>
          <w:szCs w:val="24"/>
        </w:rPr>
      </w:pPr>
      <w:hyperlink r:id="rId124" w:history="1">
        <w:r w:rsidR="00B71B69" w:rsidRPr="00B71B69">
          <w:rPr>
            <w:rStyle w:val="Hyperlink"/>
            <w:rFonts w:asciiTheme="majorHAnsi" w:hAnsiTheme="majorHAnsi"/>
            <w:sz w:val="24"/>
            <w:szCs w:val="24"/>
          </w:rPr>
          <w:t>Centre for Addictions and Mental Health: Cannabis: What Parents/Guardians and Caregivers Need to Know</w:t>
        </w:r>
      </w:hyperlink>
    </w:p>
    <w:p w:rsidR="00B71B69" w:rsidRPr="006A18D5" w:rsidRDefault="00F43288" w:rsidP="00721226">
      <w:pPr>
        <w:pStyle w:val="ListParagraph"/>
        <w:numPr>
          <w:ilvl w:val="1"/>
          <w:numId w:val="6"/>
        </w:numPr>
        <w:contextualSpacing w:val="0"/>
        <w:rPr>
          <w:rStyle w:val="Hyperlink"/>
          <w:rFonts w:asciiTheme="majorHAnsi" w:hAnsiTheme="majorHAnsi"/>
          <w:color w:val="auto"/>
          <w:sz w:val="24"/>
          <w:szCs w:val="24"/>
          <w:u w:val="none"/>
          <w:lang w:val="fr-CA"/>
        </w:rPr>
      </w:pPr>
      <w:hyperlink r:id="rId125" w:history="1">
        <w:r w:rsidR="00B71B69" w:rsidRPr="006A18D5">
          <w:rPr>
            <w:rStyle w:val="Hyperlink"/>
            <w:rFonts w:asciiTheme="majorHAnsi" w:hAnsiTheme="majorHAnsi"/>
            <w:sz w:val="24"/>
            <w:szCs w:val="24"/>
            <w:lang w:val="fr-CA"/>
          </w:rPr>
          <w:t>Association canadienne pour la santé mentale: Le cannabis : Ce que les parents et tuteurs doivent savoir</w:t>
        </w:r>
      </w:hyperlink>
    </w:p>
    <w:p w:rsidR="00077734" w:rsidRPr="00077734" w:rsidRDefault="00077734" w:rsidP="00721226">
      <w:pPr>
        <w:pStyle w:val="ListParagraph"/>
        <w:numPr>
          <w:ilvl w:val="0"/>
          <w:numId w:val="6"/>
        </w:numPr>
        <w:contextualSpacing w:val="0"/>
        <w:jc w:val="left"/>
        <w:rPr>
          <w:rStyle w:val="Hyperlink"/>
          <w:rFonts w:asciiTheme="majorHAnsi" w:hAnsiTheme="majorHAnsi"/>
          <w:color w:val="auto"/>
          <w:sz w:val="24"/>
          <w:szCs w:val="24"/>
          <w:u w:val="none"/>
        </w:rPr>
      </w:pPr>
      <w:r w:rsidRPr="00077734">
        <w:rPr>
          <w:rStyle w:val="Hyperlink"/>
          <w:rFonts w:asciiTheme="majorHAnsi" w:hAnsiTheme="majorHAnsi"/>
          <w:b/>
          <w:color w:val="auto"/>
          <w:sz w:val="24"/>
          <w:szCs w:val="24"/>
          <w:u w:val="none"/>
        </w:rPr>
        <w:t>Cannabis and Youth: A Parents’ Guide (CISUR)</w:t>
      </w:r>
      <w:r w:rsidRPr="00077734">
        <w:rPr>
          <w:rFonts w:asciiTheme="minorHAnsi" w:eastAsiaTheme="minorHAnsi" w:hAnsiTheme="minorHAnsi" w:cstheme="minorBidi"/>
          <w:b/>
          <w:sz w:val="22"/>
          <w:szCs w:val="22"/>
          <w:lang w:val="en-CA" w:eastAsia="en-US" w:bidi="ar-SA"/>
        </w:rPr>
        <w:t xml:space="preserve"> </w:t>
      </w:r>
      <w:hyperlink r:id="rId126" w:history="1">
        <w:r w:rsidRPr="00077734">
          <w:rPr>
            <w:rFonts w:asciiTheme="minorHAnsi" w:eastAsiaTheme="minorHAnsi" w:hAnsiTheme="minorHAnsi" w:cstheme="minorBidi"/>
            <w:color w:val="0000FF"/>
            <w:sz w:val="22"/>
            <w:szCs w:val="22"/>
            <w:u w:val="single"/>
            <w:lang w:val="en-CA" w:eastAsia="en-US" w:bidi="ar-SA"/>
          </w:rPr>
          <w:t>https://www.heretohelp.bc.ca/workbook/cannabis-use-and-youth-a-parents-guide?utm_source=Canadian+Public+Health+Assocation&amp;utm_campaign=ee8327892a-EMAIL_CAMPAIGN_2019_11_13_03_44&amp;utm_medium=email&amp;utm_term=0_1f88f45ba0-ee8327892a-154371407</w:t>
        </w:r>
      </w:hyperlink>
    </w:p>
    <w:p w:rsidR="00B71B69" w:rsidRPr="00077734" w:rsidRDefault="00B71B69" w:rsidP="00721226">
      <w:pPr>
        <w:pStyle w:val="ListParagraph"/>
        <w:numPr>
          <w:ilvl w:val="0"/>
          <w:numId w:val="6"/>
        </w:numPr>
        <w:rPr>
          <w:rFonts w:asciiTheme="majorHAnsi" w:hAnsiTheme="majorHAnsi"/>
          <w:b/>
          <w:bCs/>
          <w:sz w:val="24"/>
          <w:szCs w:val="26"/>
        </w:rPr>
      </w:pPr>
      <w:r w:rsidRPr="00077734">
        <w:rPr>
          <w:rFonts w:asciiTheme="majorHAnsi" w:hAnsiTheme="majorHAnsi"/>
          <w:b/>
          <w:bCs/>
          <w:sz w:val="24"/>
          <w:szCs w:val="26"/>
        </w:rPr>
        <w:t>Lower-Risk Cannabis Use Guidelines (LRCUG) for Youth</w:t>
      </w:r>
    </w:p>
    <w:p w:rsidR="00B71B69" w:rsidRPr="00B71B69" w:rsidRDefault="00B71B69" w:rsidP="00B71B69">
      <w:pPr>
        <w:pStyle w:val="ListParagraph"/>
        <w:jc w:val="left"/>
        <w:rPr>
          <w:rFonts w:asciiTheme="majorHAnsi" w:hAnsiTheme="majorHAnsi"/>
          <w:sz w:val="24"/>
          <w:szCs w:val="24"/>
        </w:rPr>
      </w:pPr>
      <w:r w:rsidRPr="00B71B69">
        <w:rPr>
          <w:rFonts w:asciiTheme="majorHAnsi" w:hAnsiTheme="majorHAnsi"/>
          <w:sz w:val="24"/>
          <w:szCs w:val="24"/>
        </w:rPr>
        <w:lastRenderedPageBreak/>
        <w:t>This youth education resource provides evidence-based information on safer ways to use cannabis, for those who’ve made the choice to use.</w:t>
      </w:r>
      <w:r w:rsidRPr="00B71B69">
        <w:rPr>
          <w:rFonts w:asciiTheme="majorHAnsi" w:hAnsiTheme="majorHAnsi"/>
          <w:sz w:val="24"/>
          <w:szCs w:val="24"/>
        </w:rPr>
        <w:br/>
      </w:r>
      <w:hyperlink r:id="rId127" w:history="1">
        <w:r w:rsidRPr="00B71B69">
          <w:rPr>
            <w:rStyle w:val="Hyperlink"/>
            <w:rFonts w:asciiTheme="majorHAnsi" w:hAnsiTheme="majorHAnsi"/>
            <w:sz w:val="24"/>
            <w:szCs w:val="24"/>
          </w:rPr>
          <w:t>http://www.camh.ca/en/health-info/guides-and-publications/lrcug-for-youth</w:t>
        </w:r>
      </w:hyperlink>
      <w:r w:rsidRPr="00B71B69">
        <w:rPr>
          <w:rFonts w:asciiTheme="majorHAnsi" w:hAnsiTheme="majorHAnsi"/>
          <w:sz w:val="24"/>
          <w:szCs w:val="24"/>
        </w:rPr>
        <w:t xml:space="preserve">   </w:t>
      </w:r>
    </w:p>
    <w:p w:rsidR="00B71B69" w:rsidRPr="00B71B69" w:rsidRDefault="00B71B69" w:rsidP="00721226">
      <w:pPr>
        <w:pStyle w:val="ListParagraph"/>
        <w:numPr>
          <w:ilvl w:val="1"/>
          <w:numId w:val="6"/>
        </w:numPr>
        <w:rPr>
          <w:rFonts w:asciiTheme="majorHAnsi" w:hAnsiTheme="majorHAnsi"/>
          <w:sz w:val="24"/>
          <w:szCs w:val="24"/>
        </w:rPr>
      </w:pPr>
      <w:r w:rsidRPr="00B71B69">
        <w:rPr>
          <w:rFonts w:asciiTheme="majorHAnsi" w:hAnsiTheme="majorHAnsi"/>
          <w:sz w:val="24"/>
          <w:szCs w:val="24"/>
        </w:rPr>
        <w:t xml:space="preserve">English Brochure: </w:t>
      </w:r>
      <w:hyperlink r:id="rId128" w:history="1">
        <w:r w:rsidRPr="00B71B69">
          <w:rPr>
            <w:rStyle w:val="Hyperlink"/>
            <w:rFonts w:asciiTheme="majorHAnsi" w:hAnsiTheme="majorHAnsi"/>
            <w:sz w:val="24"/>
            <w:szCs w:val="24"/>
          </w:rPr>
          <w:t>http://www.camh.ca/-/media/files/pdfs---reports-and-books---research/canadas-lower-risk-guidelines-cannabis-pdf.pdf</w:t>
        </w:r>
      </w:hyperlink>
    </w:p>
    <w:p w:rsidR="00B71B69" w:rsidRPr="006A18D5" w:rsidRDefault="00B71B69" w:rsidP="00721226">
      <w:pPr>
        <w:pStyle w:val="ListParagraph"/>
        <w:numPr>
          <w:ilvl w:val="1"/>
          <w:numId w:val="6"/>
        </w:numPr>
        <w:contextualSpacing w:val="0"/>
        <w:rPr>
          <w:rStyle w:val="Hyperlink"/>
          <w:rFonts w:asciiTheme="majorHAnsi" w:hAnsiTheme="majorHAnsi"/>
          <w:color w:val="auto"/>
          <w:sz w:val="24"/>
          <w:szCs w:val="24"/>
          <w:u w:val="none"/>
          <w:lang w:val="fr-CA"/>
        </w:rPr>
      </w:pPr>
      <w:r w:rsidRPr="006A18D5">
        <w:rPr>
          <w:rFonts w:asciiTheme="majorHAnsi" w:hAnsiTheme="majorHAnsi"/>
          <w:sz w:val="24"/>
          <w:szCs w:val="24"/>
          <w:lang w:val="fr-CA"/>
        </w:rPr>
        <w:t xml:space="preserve">Brochure Français : </w:t>
      </w:r>
      <w:hyperlink r:id="rId129" w:history="1">
        <w:r w:rsidRPr="006A18D5">
          <w:rPr>
            <w:rStyle w:val="Hyperlink"/>
            <w:rFonts w:asciiTheme="majorHAnsi" w:hAnsiTheme="majorHAnsi"/>
            <w:sz w:val="24"/>
            <w:szCs w:val="24"/>
            <w:lang w:val="fr-CA"/>
          </w:rPr>
          <w:t>https://www.camh.ca/-/media/files/pdfs---reports-and-books---research/canadas-lower-risk-guidelines-cannabis-fr.pdf</w:t>
        </w:r>
      </w:hyperlink>
    </w:p>
    <w:p w:rsidR="00B71B69" w:rsidRPr="00077734" w:rsidRDefault="00F43288" w:rsidP="00721226">
      <w:pPr>
        <w:pStyle w:val="ListParagraph"/>
        <w:numPr>
          <w:ilvl w:val="0"/>
          <w:numId w:val="13"/>
        </w:numPr>
        <w:contextualSpacing w:val="0"/>
        <w:rPr>
          <w:rStyle w:val="Hyperlink"/>
          <w:rFonts w:asciiTheme="majorHAnsi" w:hAnsiTheme="majorHAnsi"/>
          <w:b/>
          <w:sz w:val="24"/>
          <w:szCs w:val="26"/>
        </w:rPr>
      </w:pPr>
      <w:hyperlink r:id="rId130" w:history="1">
        <w:r w:rsidR="00B71B69" w:rsidRPr="00077734">
          <w:rPr>
            <w:rStyle w:val="Hyperlink"/>
            <w:rFonts w:asciiTheme="majorHAnsi" w:hAnsiTheme="majorHAnsi"/>
            <w:b/>
            <w:sz w:val="24"/>
            <w:szCs w:val="26"/>
          </w:rPr>
          <w:t>Normalizing conversation, not consumption (CPHA)</w:t>
        </w:r>
      </w:hyperlink>
    </w:p>
    <w:p w:rsidR="00B71B69" w:rsidRPr="00077734" w:rsidRDefault="00F43288" w:rsidP="00721226">
      <w:pPr>
        <w:pStyle w:val="ListParagraph"/>
        <w:numPr>
          <w:ilvl w:val="0"/>
          <w:numId w:val="4"/>
        </w:numPr>
        <w:contextualSpacing w:val="0"/>
        <w:rPr>
          <w:rStyle w:val="Hyperlink"/>
          <w:rFonts w:asciiTheme="majorHAnsi" w:hAnsiTheme="majorHAnsi"/>
          <w:b/>
          <w:sz w:val="24"/>
          <w:szCs w:val="26"/>
        </w:rPr>
      </w:pPr>
      <w:hyperlink r:id="rId131" w:history="1">
        <w:r w:rsidR="00B71B69" w:rsidRPr="00077734">
          <w:rPr>
            <w:rStyle w:val="Hyperlink"/>
            <w:rFonts w:asciiTheme="majorHAnsi" w:hAnsiTheme="majorHAnsi"/>
            <w:b/>
            <w:sz w:val="24"/>
            <w:szCs w:val="26"/>
          </w:rPr>
          <w:t>Pot</w:t>
        </w:r>
        <w:r w:rsidR="00B71B69" w:rsidRPr="00077734">
          <w:rPr>
            <w:rStyle w:val="Hyperlink"/>
            <w:rFonts w:asciiTheme="majorHAnsi" w:hAnsiTheme="majorHAnsi"/>
            <w:b/>
            <w:sz w:val="24"/>
            <w:szCs w:val="26"/>
            <w:vertAlign w:val="subscript"/>
          </w:rPr>
          <w:softHyphen/>
        </w:r>
        <w:r w:rsidR="00B71B69" w:rsidRPr="00077734">
          <w:rPr>
            <w:rStyle w:val="Hyperlink"/>
            <w:rFonts w:asciiTheme="majorHAnsi" w:hAnsiTheme="majorHAnsi"/>
            <w:b/>
            <w:sz w:val="24"/>
            <w:szCs w:val="26"/>
          </w:rPr>
          <w:t xml:space="preserve"> + Driving (CPHA)</w:t>
        </w:r>
      </w:hyperlink>
    </w:p>
    <w:p w:rsidR="008C78B9" w:rsidRPr="00B71B69" w:rsidRDefault="008C78B9" w:rsidP="00721226">
      <w:pPr>
        <w:pStyle w:val="ListParagraph"/>
        <w:numPr>
          <w:ilvl w:val="0"/>
          <w:numId w:val="13"/>
        </w:numPr>
        <w:jc w:val="left"/>
        <w:rPr>
          <w:rFonts w:asciiTheme="majorHAnsi" w:hAnsiTheme="majorHAnsi"/>
          <w:sz w:val="22"/>
          <w:szCs w:val="22"/>
        </w:rPr>
      </w:pPr>
      <w:r w:rsidRPr="00077734">
        <w:rPr>
          <w:rFonts w:asciiTheme="majorHAnsi" w:hAnsiTheme="majorHAnsi"/>
          <w:b/>
          <w:bCs/>
          <w:sz w:val="24"/>
          <w:szCs w:val="26"/>
        </w:rPr>
        <w:t>Provincial Patterns and Trends in Cannabis Use from the 2016/17 Canadian Student Tobacco, Alcohol and Drugs Survey (CSTADS); and 2) Provincial Health Profiles from the 2016/17 Canadian Student Tobacco, Alcohol and Drugs Survey (CSTADS)</w:t>
      </w:r>
      <w:r w:rsidRPr="00B71B69">
        <w:rPr>
          <w:rFonts w:asciiTheme="majorHAnsi" w:hAnsiTheme="majorHAnsi"/>
          <w:sz w:val="22"/>
          <w:szCs w:val="22"/>
        </w:rPr>
        <w:br/>
      </w:r>
      <w:hyperlink r:id="rId132" w:history="1">
        <w:r w:rsidRPr="00B71B69">
          <w:rPr>
            <w:rStyle w:val="Hyperlink"/>
            <w:rFonts w:asciiTheme="majorHAnsi" w:hAnsiTheme="majorHAnsi"/>
            <w:sz w:val="22"/>
            <w:szCs w:val="22"/>
          </w:rPr>
          <w:t>https://uwaterloo.ca/canadian-student-tobacco-alcohol-drugs-survey/reports-and-results/reports-and-tables/2018</w:t>
        </w:r>
      </w:hyperlink>
    </w:p>
    <w:p w:rsidR="008C78B9" w:rsidRPr="00B71B69" w:rsidRDefault="008C78B9" w:rsidP="008C78B9">
      <w:pPr>
        <w:pStyle w:val="ListParagraph"/>
        <w:ind w:left="360"/>
        <w:rPr>
          <w:rFonts w:asciiTheme="majorHAnsi" w:hAnsiTheme="majorHAnsi"/>
          <w:sz w:val="22"/>
          <w:szCs w:val="22"/>
        </w:rPr>
      </w:pPr>
    </w:p>
    <w:p w:rsidR="00B71B69" w:rsidRPr="00B71B69" w:rsidRDefault="008C78B9" w:rsidP="00721226">
      <w:pPr>
        <w:pStyle w:val="ListParagraph"/>
        <w:numPr>
          <w:ilvl w:val="0"/>
          <w:numId w:val="13"/>
        </w:numPr>
        <w:contextualSpacing w:val="0"/>
        <w:jc w:val="left"/>
        <w:rPr>
          <w:rFonts w:asciiTheme="majorHAnsi" w:hAnsiTheme="majorHAnsi"/>
          <w:sz w:val="22"/>
          <w:szCs w:val="22"/>
        </w:rPr>
      </w:pPr>
      <w:r w:rsidRPr="00077734">
        <w:rPr>
          <w:rFonts w:asciiTheme="majorHAnsi" w:hAnsiTheme="majorHAnsi"/>
          <w:b/>
          <w:bCs/>
          <w:sz w:val="24"/>
          <w:szCs w:val="26"/>
        </w:rPr>
        <w:t>Provincial Patterns in E-Cigarette Use from the 2016/17 Canadian Student Tobacco, Alcohol and Drugs Survey (CSTADS)</w:t>
      </w:r>
      <w:r w:rsidRPr="00B71B69">
        <w:rPr>
          <w:rFonts w:asciiTheme="majorHAnsi" w:hAnsiTheme="majorHAnsi"/>
          <w:sz w:val="22"/>
          <w:szCs w:val="22"/>
        </w:rPr>
        <w:br/>
      </w:r>
      <w:hyperlink r:id="rId133" w:history="1">
        <w:r w:rsidRPr="00B71B69">
          <w:rPr>
            <w:rStyle w:val="Hyperlink"/>
            <w:rFonts w:asciiTheme="majorHAnsi" w:hAnsiTheme="majorHAnsi"/>
            <w:sz w:val="22"/>
            <w:szCs w:val="22"/>
          </w:rPr>
          <w:t>https://uwaterloo.ca/canadian-student-tobacco-alcohol-drugs-survey/reports-and-results/reports-and-tables/2019</w:t>
        </w:r>
      </w:hyperlink>
    </w:p>
    <w:p w:rsidR="00B71B69" w:rsidRPr="00077734" w:rsidRDefault="00B71B69" w:rsidP="00721226">
      <w:pPr>
        <w:pStyle w:val="Heading2"/>
        <w:numPr>
          <w:ilvl w:val="0"/>
          <w:numId w:val="13"/>
        </w:numPr>
        <w:rPr>
          <w:color w:val="auto"/>
          <w:sz w:val="24"/>
        </w:rPr>
      </w:pPr>
      <w:r w:rsidRPr="00077734">
        <w:rPr>
          <w:color w:val="auto"/>
          <w:sz w:val="24"/>
        </w:rPr>
        <w:t>Q&amp;A Is cannabis a “gateway drug”? Public Health Ontario</w:t>
      </w:r>
    </w:p>
    <w:p w:rsidR="00B71B69" w:rsidRPr="00B71B69" w:rsidRDefault="00B71B69" w:rsidP="00B71B69">
      <w:pPr>
        <w:pStyle w:val="ListParagraph"/>
        <w:ind w:left="360"/>
        <w:contextualSpacing w:val="0"/>
        <w:jc w:val="left"/>
        <w:rPr>
          <w:rFonts w:asciiTheme="majorHAnsi" w:hAnsiTheme="majorHAnsi" w:cs="Helvetica"/>
          <w:color w:val="202020"/>
        </w:rPr>
      </w:pPr>
      <w:r w:rsidRPr="00B71B69">
        <w:rPr>
          <w:rFonts w:asciiTheme="majorHAnsi" w:hAnsiTheme="majorHAnsi" w:cs="Helvetica"/>
          <w:color w:val="202020"/>
        </w:rPr>
        <w:t>In the context of cannabis legalization, public health practitioners may encounter the question of whether cannabis is a “gateway drug” (i.e., its use leads to the use of other substances) in their work in school health and other settings. This Q&amp;A is intended to provide practitioners with current evidence and to enable public health practice. It is beyond the scope of this Q&amp;A to address the health effects of cannabis for youth overall.</w:t>
      </w:r>
      <w:r w:rsidRPr="00B71B69">
        <w:rPr>
          <w:rFonts w:asciiTheme="majorHAnsi" w:hAnsiTheme="majorHAnsi" w:cs="Helvetica"/>
          <w:color w:val="202020"/>
        </w:rPr>
        <w:br/>
      </w:r>
      <w:hyperlink r:id="rId134" w:history="1">
        <w:r w:rsidRPr="00B71B69">
          <w:rPr>
            <w:rFonts w:asciiTheme="majorHAnsi" w:hAnsiTheme="majorHAnsi" w:cs="Helvetica"/>
            <w:color w:val="007C89"/>
            <w:u w:val="single"/>
          </w:rPr>
          <w:t>https://www.publichealthontario.ca/-/media/documents/qa-cannabis-gateway.pdf?la=en</w:t>
        </w:r>
      </w:hyperlink>
    </w:p>
    <w:p w:rsidR="00B71B69" w:rsidRPr="00B71B69" w:rsidRDefault="00B71B69" w:rsidP="00721226">
      <w:pPr>
        <w:pStyle w:val="Heading2"/>
        <w:numPr>
          <w:ilvl w:val="0"/>
          <w:numId w:val="6"/>
        </w:numPr>
        <w:rPr>
          <w:color w:val="auto"/>
          <w:sz w:val="24"/>
          <w:szCs w:val="24"/>
        </w:rPr>
      </w:pPr>
      <w:r w:rsidRPr="00B71B69">
        <w:rPr>
          <w:color w:val="auto"/>
          <w:sz w:val="24"/>
          <w:szCs w:val="24"/>
        </w:rPr>
        <w:t>RCMP - Marijuana: We'd like youth to know (Updated Dec. 2018)</w:t>
      </w:r>
    </w:p>
    <w:p w:rsidR="00B71B69" w:rsidRPr="00B71B69" w:rsidRDefault="00B71B69" w:rsidP="00852505">
      <w:pPr>
        <w:pStyle w:val="ListParagraph"/>
        <w:ind w:left="360"/>
        <w:contextualSpacing w:val="0"/>
        <w:rPr>
          <w:rFonts w:asciiTheme="majorHAnsi" w:hAnsiTheme="majorHAnsi" w:cs="Helvetica"/>
          <w:color w:val="007C89"/>
          <w:sz w:val="24"/>
          <w:szCs w:val="24"/>
          <w:u w:val="single"/>
        </w:rPr>
      </w:pPr>
      <w:r w:rsidRPr="00B71B69">
        <w:rPr>
          <w:rFonts w:asciiTheme="majorHAnsi" w:hAnsiTheme="majorHAnsi" w:cs="Helvetica"/>
          <w:color w:val="202020"/>
          <w:sz w:val="24"/>
          <w:szCs w:val="24"/>
        </w:rPr>
        <w:t>An infographic to help youth bust myths and get the facts about cannabis.</w:t>
      </w:r>
      <w:r w:rsidRPr="00B71B69">
        <w:rPr>
          <w:rFonts w:asciiTheme="majorHAnsi" w:hAnsiTheme="majorHAnsi" w:cs="Helvetica"/>
          <w:color w:val="202020"/>
          <w:sz w:val="24"/>
          <w:szCs w:val="24"/>
        </w:rPr>
        <w:br/>
      </w:r>
      <w:hyperlink r:id="rId135" w:tgtFrame="_blank" w:history="1">
        <w:r w:rsidRPr="00B71B69">
          <w:rPr>
            <w:rFonts w:asciiTheme="majorHAnsi" w:hAnsiTheme="majorHAnsi" w:cs="Helvetica"/>
            <w:color w:val="007C89"/>
            <w:sz w:val="24"/>
            <w:szCs w:val="24"/>
            <w:u w:val="single"/>
          </w:rPr>
          <w:t>http://www.rcmp-grc.gc.ca/en/marijuana-wed-know</w:t>
        </w:r>
      </w:hyperlink>
    </w:p>
    <w:p w:rsidR="00B71B69" w:rsidRPr="00B71B69" w:rsidRDefault="00B71B69" w:rsidP="00721226">
      <w:pPr>
        <w:pStyle w:val="Heading2"/>
        <w:numPr>
          <w:ilvl w:val="0"/>
          <w:numId w:val="6"/>
        </w:numPr>
        <w:rPr>
          <w:color w:val="auto"/>
        </w:rPr>
      </w:pPr>
      <w:r w:rsidRPr="00B71B69">
        <w:rPr>
          <w:color w:val="auto"/>
        </w:rPr>
        <w:t>Teen Mental Health - Cannabis</w:t>
      </w:r>
    </w:p>
    <w:p w:rsidR="00B71B69" w:rsidRPr="00B71B69" w:rsidRDefault="00B71B69" w:rsidP="00C528AC">
      <w:pPr>
        <w:pStyle w:val="ListParagraph"/>
        <w:ind w:left="360"/>
        <w:contextualSpacing w:val="0"/>
        <w:jc w:val="left"/>
        <w:rPr>
          <w:rFonts w:asciiTheme="majorHAnsi" w:hAnsiTheme="majorHAnsi" w:cs="Helvetica"/>
          <w:color w:val="202020"/>
        </w:rPr>
      </w:pPr>
      <w:r w:rsidRPr="00B71B69">
        <w:rPr>
          <w:rFonts w:asciiTheme="majorHAnsi" w:hAnsiTheme="majorHAnsi" w:cs="Helvetica"/>
          <w:color w:val="202020"/>
        </w:rPr>
        <w:t xml:space="preserve">The purpose of this page is to provide you with easy access to information about cannabis that you can use to educate yourself regarding its recreational use. You will find four different sections which contain links to online resources chosen by our team and our expert consultants as sources of best available evidence-based information about cannabis. Links to resources in each of the sections have been selected for the specified audience, but anyone can go to any link for more information. We have also developed </w:t>
      </w:r>
      <w:r w:rsidRPr="00B71B69">
        <w:rPr>
          <w:rFonts w:asciiTheme="majorHAnsi" w:hAnsiTheme="majorHAnsi" w:cs="Helvetica"/>
          <w:color w:val="202020"/>
        </w:rPr>
        <w:lastRenderedPageBreak/>
        <w:t>four infographics which contain helpful information and answer questions each of the groups outlined below may have.</w:t>
      </w:r>
      <w:r w:rsidRPr="00B71B69">
        <w:rPr>
          <w:rFonts w:asciiTheme="majorHAnsi" w:hAnsiTheme="majorHAnsi" w:cs="Helvetica"/>
          <w:color w:val="202020"/>
        </w:rPr>
        <w:br/>
      </w:r>
      <w:hyperlink r:id="rId136" w:history="1">
        <w:r w:rsidRPr="00B71B69">
          <w:rPr>
            <w:rFonts w:asciiTheme="majorHAnsi" w:hAnsiTheme="majorHAnsi" w:cs="Helvetica"/>
            <w:color w:val="007C89"/>
            <w:u w:val="single"/>
          </w:rPr>
          <w:t>http://teenmentalhealth.org/cannabis</w:t>
        </w:r>
      </w:hyperlink>
      <w:r w:rsidRPr="00B71B69">
        <w:rPr>
          <w:rFonts w:asciiTheme="majorHAnsi" w:hAnsiTheme="majorHAnsi" w:cs="Helvetica"/>
          <w:color w:val="202020"/>
        </w:rPr>
        <w:t xml:space="preserve"> </w:t>
      </w:r>
    </w:p>
    <w:p w:rsidR="00143FB3" w:rsidRPr="00B71B69" w:rsidRDefault="00B71B69" w:rsidP="00721226">
      <w:pPr>
        <w:pStyle w:val="ListParagraph"/>
        <w:numPr>
          <w:ilvl w:val="0"/>
          <w:numId w:val="6"/>
        </w:numPr>
        <w:rPr>
          <w:rFonts w:asciiTheme="majorHAnsi" w:hAnsiTheme="majorHAnsi"/>
          <w:b/>
          <w:sz w:val="26"/>
          <w:szCs w:val="26"/>
        </w:rPr>
      </w:pPr>
      <w:r w:rsidRPr="00B71B69">
        <w:rPr>
          <w:rFonts w:asciiTheme="majorHAnsi" w:hAnsiTheme="majorHAnsi"/>
          <w:b/>
          <w:sz w:val="26"/>
          <w:szCs w:val="26"/>
        </w:rPr>
        <w:t>T</w:t>
      </w:r>
      <w:r w:rsidR="00143FB3" w:rsidRPr="00B71B69">
        <w:rPr>
          <w:rFonts w:asciiTheme="majorHAnsi" w:hAnsiTheme="majorHAnsi"/>
          <w:b/>
          <w:sz w:val="26"/>
          <w:szCs w:val="26"/>
        </w:rPr>
        <w:t>oolkit for hosting parent education sessions (Grey Bruce Public Health Unit)</w:t>
      </w:r>
    </w:p>
    <w:p w:rsidR="001E3B97" w:rsidRDefault="00143FB3" w:rsidP="00C528AC">
      <w:pPr>
        <w:pStyle w:val="ListParagraph"/>
        <w:ind w:left="360"/>
        <w:jc w:val="left"/>
        <w:rPr>
          <w:rFonts w:asciiTheme="majorHAnsi" w:hAnsiTheme="majorHAnsi" w:cs="Helvetica"/>
          <w:color w:val="202020"/>
        </w:rPr>
      </w:pPr>
      <w:r w:rsidRPr="00B71B69">
        <w:rPr>
          <w:rFonts w:asciiTheme="majorHAnsi" w:hAnsiTheme="majorHAnsi" w:cs="Helvetica"/>
          <w:color w:val="202020"/>
        </w:rPr>
        <w:t>This toolkit is designed for community groups and organizations to organize timely, relevant and effective cannabis education sessions for parents and caregivers. The toolkit includes event planning checklists and templates; up-to-date information on cannabis legalization; proven strategies for talking to young people about drug use; and links to local services and supports.</w:t>
      </w:r>
      <w:r w:rsidRPr="00B71B69">
        <w:rPr>
          <w:rFonts w:asciiTheme="majorHAnsi" w:hAnsiTheme="majorHAnsi" w:cs="Helvetica"/>
          <w:color w:val="202020"/>
        </w:rPr>
        <w:br/>
      </w:r>
      <w:hyperlink r:id="rId137" w:history="1">
        <w:r w:rsidRPr="00B71B69">
          <w:rPr>
            <w:rFonts w:asciiTheme="majorHAnsi" w:hAnsiTheme="majorHAnsi" w:cs="Helvetica"/>
            <w:color w:val="007C89"/>
            <w:u w:val="single"/>
          </w:rPr>
          <w:t>Toolkit PDF</w:t>
        </w:r>
      </w:hyperlink>
      <w:r w:rsidRPr="00B71B69">
        <w:rPr>
          <w:rFonts w:asciiTheme="majorHAnsi" w:hAnsiTheme="majorHAnsi" w:cs="Helvetica"/>
          <w:color w:val="202020"/>
        </w:rPr>
        <w:br/>
      </w:r>
      <w:hyperlink r:id="rId138" w:history="1">
        <w:r w:rsidRPr="00B71B69">
          <w:rPr>
            <w:rFonts w:asciiTheme="majorHAnsi" w:hAnsiTheme="majorHAnsi" w:cs="Helvetica"/>
            <w:color w:val="007C89"/>
            <w:u w:val="single"/>
          </w:rPr>
          <w:t>Grey Bruce Cannabis page..</w:t>
        </w:r>
      </w:hyperlink>
      <w:r w:rsidRPr="00B71B69">
        <w:rPr>
          <w:rFonts w:asciiTheme="majorHAnsi" w:hAnsiTheme="majorHAnsi" w:cs="Helvetica"/>
          <w:color w:val="202020"/>
        </w:rPr>
        <w:t xml:space="preserve"> </w:t>
      </w:r>
    </w:p>
    <w:p w:rsidR="001E3B97" w:rsidRPr="001E3B97" w:rsidRDefault="001E3B97" w:rsidP="001E3B97">
      <w:pPr>
        <w:pStyle w:val="Heading2"/>
        <w:numPr>
          <w:ilvl w:val="0"/>
          <w:numId w:val="27"/>
        </w:numPr>
        <w:rPr>
          <w:color w:val="auto"/>
        </w:rPr>
      </w:pPr>
      <w:r w:rsidRPr="001E3B97">
        <w:rPr>
          <w:color w:val="auto"/>
        </w:rPr>
        <w:t>Development of the REACH (Real Education About Cannabis and Health) Program for Canadian Youth</w:t>
      </w:r>
    </w:p>
    <w:p w:rsidR="001E3B97" w:rsidRDefault="001E3B97" w:rsidP="001E3B97">
      <w:pPr>
        <w:pStyle w:val="ListParagraph"/>
        <w:ind w:left="360"/>
        <w:contextualSpacing w:val="0"/>
        <w:jc w:val="left"/>
        <w:rPr>
          <w:rFonts w:ascii="Cambria" w:hAnsi="Cambria" w:cs="Helvetica"/>
          <w:color w:val="007C89"/>
          <w:u w:val="single"/>
        </w:rPr>
      </w:pPr>
      <w:r w:rsidRPr="001E3B97">
        <w:rPr>
          <w:rFonts w:ascii="Cambria" w:hAnsi="Cambria" w:cs="Helvetica"/>
          <w:color w:val="202020"/>
        </w:rPr>
        <w:t>The purpose of this project was to create REACH (Real Education About Cannabis and Health), a toolkit and curriculum resource that includes lesson plans for teachers covering the science of cannabis, social science implications, peer pressure, decision making and harm reduction, videos featuring youth testimonials, and supplemental resources.  RESULTS: Preliminary feedback suggests the materials are engaging and informative</w:t>
      </w:r>
      <w:r w:rsidRPr="001E3B97">
        <w:rPr>
          <w:rFonts w:ascii="Cambria" w:hAnsi="Cambria" w:cs="Helvetica"/>
          <w:color w:val="202020"/>
        </w:rPr>
        <w:br/>
      </w:r>
      <w:hyperlink r:id="rId139" w:history="1">
        <w:r w:rsidRPr="001E3B97">
          <w:rPr>
            <w:rFonts w:ascii="Cambria" w:hAnsi="Cambria" w:cs="Helvetica"/>
            <w:color w:val="007C89"/>
            <w:u w:val="single"/>
          </w:rPr>
          <w:t>https://www.healio.com/nursing/journals</w:t>
        </w:r>
      </w:hyperlink>
    </w:p>
    <w:p w:rsidR="00BE7545" w:rsidRPr="00BE7545" w:rsidRDefault="00BE7545" w:rsidP="00BE7545">
      <w:pPr>
        <w:pStyle w:val="Heading2"/>
        <w:numPr>
          <w:ilvl w:val="0"/>
          <w:numId w:val="27"/>
        </w:numPr>
        <w:rPr>
          <w:color w:val="auto"/>
        </w:rPr>
      </w:pPr>
      <w:r w:rsidRPr="00BE7545">
        <w:rPr>
          <w:color w:val="auto"/>
        </w:rPr>
        <w:t>USask collaboration creates free cannabis education [Gr 7 &amp; 9]toolkit</w:t>
      </w:r>
    </w:p>
    <w:p w:rsidR="00BE7545" w:rsidRPr="00BE7545" w:rsidRDefault="00BE7545" w:rsidP="00BE7545">
      <w:pPr>
        <w:pStyle w:val="ListParagraph"/>
        <w:ind w:left="360"/>
        <w:contextualSpacing w:val="0"/>
        <w:jc w:val="left"/>
        <w:rPr>
          <w:rFonts w:asciiTheme="majorHAnsi" w:hAnsiTheme="majorHAnsi" w:cs="Helvetica"/>
          <w:color w:val="007C89"/>
          <w:u w:val="single"/>
        </w:rPr>
      </w:pPr>
      <w:r w:rsidRPr="00BE7545">
        <w:rPr>
          <w:rFonts w:asciiTheme="majorHAnsi" w:hAnsiTheme="majorHAnsi"/>
          <w:color w:val="202020"/>
        </w:rPr>
        <w:t>REACH (Real Education about Cannabis and Health) is a free classroom resource resulting from a multidisciplinary collaboration between the USask College of Nursing, the College of Pharmacy and Nutrition, and researchers from the Cannabinoid Research Initiative of Saskatchewan (CRIS).</w:t>
      </w:r>
      <w:r w:rsidRPr="00BE7545">
        <w:rPr>
          <w:rFonts w:asciiTheme="majorHAnsi" w:hAnsiTheme="majorHAnsi"/>
          <w:color w:val="202020"/>
        </w:rPr>
        <w:br/>
      </w:r>
      <w:hyperlink r:id="rId140" w:tgtFrame="_blank" w:history="1">
        <w:r w:rsidRPr="00BE7545">
          <w:rPr>
            <w:rFonts w:asciiTheme="majorHAnsi" w:hAnsiTheme="majorHAnsi"/>
            <w:color w:val="007C89"/>
            <w:u w:val="single"/>
          </w:rPr>
          <w:t>Grade 7 – (scroll ¾ way down page)</w:t>
        </w:r>
      </w:hyperlink>
      <w:r w:rsidRPr="00BE7545">
        <w:rPr>
          <w:rFonts w:asciiTheme="majorHAnsi" w:hAnsiTheme="majorHAnsi"/>
          <w:color w:val="202020"/>
        </w:rPr>
        <w:br/>
      </w:r>
      <w:hyperlink r:id="rId141" w:tgtFrame="_blank" w:history="1">
        <w:r w:rsidRPr="00BE7545">
          <w:rPr>
            <w:rFonts w:asciiTheme="majorHAnsi" w:hAnsiTheme="majorHAnsi"/>
            <w:color w:val="007C89"/>
            <w:u w:val="single"/>
          </w:rPr>
          <w:t>Grade 9 – (scroll ¾ way down page)</w:t>
        </w:r>
      </w:hyperlink>
    </w:p>
    <w:p w:rsidR="00BE7545" w:rsidRPr="001E3B97" w:rsidRDefault="00BE7545" w:rsidP="001E3B97">
      <w:pPr>
        <w:pStyle w:val="ListParagraph"/>
        <w:ind w:left="360"/>
        <w:contextualSpacing w:val="0"/>
        <w:jc w:val="left"/>
        <w:rPr>
          <w:rFonts w:ascii="Cambria" w:hAnsi="Cambria" w:cs="Helvetica"/>
          <w:color w:val="202020"/>
        </w:rPr>
      </w:pPr>
    </w:p>
    <w:p w:rsidR="00143FB3" w:rsidRPr="00B71B69" w:rsidRDefault="00143FB3" w:rsidP="00B71B69">
      <w:pPr>
        <w:pStyle w:val="ListParagraph"/>
        <w:contextualSpacing w:val="0"/>
        <w:rPr>
          <w:rFonts w:asciiTheme="majorHAnsi" w:hAnsiTheme="majorHAnsi" w:cs="Helvetica"/>
          <w:color w:val="202020"/>
          <w:sz w:val="24"/>
          <w:szCs w:val="24"/>
        </w:rPr>
      </w:pPr>
    </w:p>
    <w:tbl>
      <w:tblPr>
        <w:tblpPr w:vertAnchor="text"/>
        <w:tblW w:w="5000" w:type="pct"/>
        <w:tblCellMar>
          <w:left w:w="0" w:type="dxa"/>
          <w:right w:w="0" w:type="dxa"/>
        </w:tblCellMar>
        <w:tblLook w:val="04A0" w:firstRow="1" w:lastRow="0" w:firstColumn="1" w:lastColumn="0" w:noHBand="0" w:noVBand="1"/>
      </w:tblPr>
      <w:tblGrid>
        <w:gridCol w:w="9360"/>
      </w:tblGrid>
      <w:tr w:rsidR="00143FB3" w:rsidRPr="00B71B69" w:rsidTr="00B71B69">
        <w:tc>
          <w:tcPr>
            <w:tcW w:w="9360" w:type="dxa"/>
            <w:hideMark/>
          </w:tcPr>
          <w:p w:rsidR="00143FB3" w:rsidRPr="00B71B69" w:rsidRDefault="00143FB3" w:rsidP="00B71B69">
            <w:pPr>
              <w:pStyle w:val="ListParagraph"/>
              <w:ind w:left="0"/>
              <w:contextualSpacing w:val="0"/>
              <w:jc w:val="left"/>
              <w:rPr>
                <w:rFonts w:asciiTheme="majorHAnsi" w:hAnsiTheme="majorHAnsi"/>
                <w:sz w:val="24"/>
                <w:szCs w:val="24"/>
              </w:rPr>
            </w:pPr>
          </w:p>
        </w:tc>
      </w:tr>
    </w:tbl>
    <w:p w:rsidR="006E7A3E" w:rsidRPr="00B71B69" w:rsidRDefault="006E7A3E" w:rsidP="00B71B69">
      <w:pPr>
        <w:pStyle w:val="ListParagraph"/>
        <w:ind w:left="0"/>
        <w:contextualSpacing w:val="0"/>
        <w:jc w:val="left"/>
        <w:rPr>
          <w:rFonts w:asciiTheme="majorHAnsi" w:hAnsiTheme="majorHAnsi"/>
          <w:vanish/>
          <w:sz w:val="24"/>
          <w:szCs w:val="24"/>
        </w:rPr>
      </w:pPr>
    </w:p>
    <w:p w:rsidR="00531020" w:rsidRPr="00B71B69" w:rsidRDefault="00531020" w:rsidP="00B71B69">
      <w:pPr>
        <w:rPr>
          <w:rFonts w:asciiTheme="majorHAnsi" w:hAnsiTheme="majorHAnsi"/>
          <w:b/>
          <w:sz w:val="28"/>
          <w:szCs w:val="28"/>
        </w:rPr>
      </w:pPr>
    </w:p>
    <w:p w:rsidR="00531020" w:rsidRPr="00B71B69" w:rsidRDefault="00531020" w:rsidP="00B71B69">
      <w:pPr>
        <w:rPr>
          <w:rFonts w:asciiTheme="majorHAnsi" w:hAnsiTheme="majorHAnsi" w:cs="Times New Roman"/>
          <w:b/>
          <w:sz w:val="48"/>
          <w:szCs w:val="48"/>
        </w:rPr>
      </w:pPr>
      <w:r w:rsidRPr="00B71B69">
        <w:rPr>
          <w:rFonts w:asciiTheme="majorHAnsi" w:hAnsiTheme="majorHAnsi" w:cs="Times New Roman"/>
          <w:b/>
          <w:sz w:val="48"/>
          <w:szCs w:val="48"/>
        </w:rPr>
        <w:t>International Resources</w:t>
      </w:r>
    </w:p>
    <w:p w:rsidR="00D701E4" w:rsidRPr="00B71B69" w:rsidRDefault="00D701E4" w:rsidP="00DE5D1B">
      <w:pPr>
        <w:rPr>
          <w:rFonts w:asciiTheme="majorHAnsi" w:hAnsiTheme="majorHAnsi"/>
          <w:b/>
          <w:bCs/>
        </w:rPr>
      </w:pPr>
      <w:r w:rsidRPr="00B71B69">
        <w:rPr>
          <w:rFonts w:asciiTheme="majorHAnsi" w:hAnsiTheme="majorHAnsi"/>
          <w:b/>
          <w:bCs/>
        </w:rPr>
        <w:t xml:space="preserve">1. Tips for Talking With Youth about Marijuana— Colorado Department of Public Health and Environment                                                                                                                                                                  </w:t>
      </w:r>
      <w:r w:rsidRPr="00B71B69">
        <w:rPr>
          <w:rFonts w:asciiTheme="majorHAnsi" w:hAnsiTheme="majorHAnsi"/>
        </w:rPr>
        <w:t>If you’re wondering when’s a good time to talk to youth about marijuana, consider this — 40% of youth who have ever used marijuana try it before age 15.</w:t>
      </w:r>
    </w:p>
    <w:p w:rsidR="00531020" w:rsidRPr="00B71B69" w:rsidRDefault="00D701E4" w:rsidP="00DE5D1B">
      <w:pPr>
        <w:rPr>
          <w:rFonts w:asciiTheme="majorHAnsi" w:hAnsiTheme="majorHAnsi"/>
          <w:color w:val="0000FF"/>
          <w:u w:val="single"/>
        </w:rPr>
      </w:pPr>
      <w:r w:rsidRPr="00B71B69">
        <w:rPr>
          <w:rFonts w:asciiTheme="majorHAnsi" w:hAnsiTheme="majorHAnsi"/>
        </w:rPr>
        <w:t xml:space="preserve"> </w:t>
      </w:r>
      <w:hyperlink r:id="rId142" w:history="1">
        <w:r w:rsidRPr="00B71B69">
          <w:rPr>
            <w:rFonts w:asciiTheme="majorHAnsi" w:hAnsiTheme="majorHAnsi"/>
            <w:color w:val="0000FF"/>
            <w:u w:val="single"/>
          </w:rPr>
          <w:t>http://responsibilitygrowshere.com/talking-with-youth</w:t>
        </w:r>
      </w:hyperlink>
    </w:p>
    <w:p w:rsidR="008604FB" w:rsidRPr="00B71B69" w:rsidRDefault="008604FB" w:rsidP="008604FB">
      <w:pPr>
        <w:rPr>
          <w:rFonts w:asciiTheme="majorHAnsi" w:hAnsiTheme="majorHAnsi"/>
          <w:b/>
          <w:bCs/>
          <w:lang w:val="en-US"/>
        </w:rPr>
      </w:pPr>
      <w:r w:rsidRPr="00B71B69">
        <w:rPr>
          <w:rFonts w:asciiTheme="majorHAnsi" w:hAnsiTheme="majorHAnsi"/>
          <w:b/>
        </w:rPr>
        <w:lastRenderedPageBreak/>
        <w:t xml:space="preserve">2. </w:t>
      </w:r>
      <w:r w:rsidRPr="00B71B69">
        <w:rPr>
          <w:rFonts w:asciiTheme="majorHAnsi" w:hAnsiTheme="majorHAnsi"/>
          <w:b/>
          <w:bCs/>
          <w:lang w:val="en-US"/>
        </w:rPr>
        <w:t>Australia - Cannabis Information &amp; Support</w:t>
      </w:r>
    </w:p>
    <w:p w:rsidR="008604FB" w:rsidRPr="006A18D5" w:rsidRDefault="008604FB" w:rsidP="008604FB">
      <w:pPr>
        <w:rPr>
          <w:rFonts w:asciiTheme="majorHAnsi" w:hAnsiTheme="majorHAnsi"/>
          <w:b/>
          <w:lang w:val="fr-CA"/>
        </w:rPr>
      </w:pPr>
      <w:r w:rsidRPr="00B71B69">
        <w:rPr>
          <w:rFonts w:asciiTheme="majorHAnsi" w:hAnsiTheme="majorHAnsi"/>
          <w:lang w:val="en-US"/>
        </w:rPr>
        <w:t xml:space="preserve">How dope is your driving?  </w:t>
      </w:r>
      <w:r w:rsidRPr="006A18D5">
        <w:rPr>
          <w:rFonts w:asciiTheme="majorHAnsi" w:hAnsiTheme="majorHAnsi"/>
          <w:lang w:val="fr-CA"/>
        </w:rPr>
        <w:t>Joint Effort Quit App</w:t>
      </w:r>
      <w:r w:rsidRPr="006A18D5">
        <w:rPr>
          <w:rFonts w:asciiTheme="majorHAnsi" w:hAnsiTheme="majorHAnsi"/>
          <w:b/>
          <w:lang w:val="fr-CA"/>
        </w:rPr>
        <w:br/>
      </w:r>
      <w:hyperlink r:id="rId143" w:history="1">
        <w:r w:rsidRPr="006A18D5">
          <w:rPr>
            <w:rStyle w:val="Hyperlink"/>
            <w:rFonts w:asciiTheme="majorHAnsi" w:hAnsiTheme="majorHAnsi"/>
            <w:b/>
            <w:lang w:val="fr-CA"/>
          </w:rPr>
          <w:t>https://cannabissupport.com.au/</w:t>
        </w:r>
      </w:hyperlink>
    </w:p>
    <w:p w:rsidR="003F17F2" w:rsidRPr="006A18D5" w:rsidRDefault="003F17F2" w:rsidP="00DE5D1B">
      <w:pPr>
        <w:rPr>
          <w:rFonts w:asciiTheme="majorHAnsi" w:hAnsiTheme="majorHAnsi" w:cs="Times New Roman"/>
          <w:b/>
          <w:sz w:val="48"/>
          <w:szCs w:val="48"/>
          <w:lang w:val="fr-CA"/>
        </w:rPr>
      </w:pPr>
    </w:p>
    <w:p w:rsidR="00531020" w:rsidRPr="00B71B69" w:rsidRDefault="00531020" w:rsidP="00DE5D1B">
      <w:pPr>
        <w:rPr>
          <w:rFonts w:asciiTheme="majorHAnsi" w:hAnsiTheme="majorHAnsi" w:cs="Times New Roman"/>
          <w:b/>
          <w:sz w:val="48"/>
          <w:szCs w:val="48"/>
        </w:rPr>
      </w:pPr>
      <w:r w:rsidRPr="00B71B69">
        <w:rPr>
          <w:rFonts w:asciiTheme="majorHAnsi" w:hAnsiTheme="majorHAnsi" w:cs="Times New Roman"/>
          <w:b/>
          <w:sz w:val="48"/>
          <w:szCs w:val="48"/>
        </w:rPr>
        <w:t>Journal Articles</w:t>
      </w:r>
    </w:p>
    <w:p w:rsidR="00531020" w:rsidRPr="00B71B69" w:rsidRDefault="00F71483" w:rsidP="003F17F2">
      <w:pPr>
        <w:rPr>
          <w:rFonts w:asciiTheme="majorHAnsi" w:hAnsiTheme="majorHAnsi" w:cs="Times New Roman"/>
        </w:rPr>
      </w:pPr>
      <w:r w:rsidRPr="00B71B69">
        <w:rPr>
          <w:rFonts w:asciiTheme="majorHAnsi" w:hAnsiTheme="majorHAnsi" w:cs="Times New Roman"/>
          <w:b/>
          <w:bCs/>
          <w:lang w:val="en"/>
        </w:rPr>
        <w:t xml:space="preserve">1. </w:t>
      </w:r>
      <w:r w:rsidR="00531020" w:rsidRPr="00B71B69">
        <w:rPr>
          <w:rFonts w:asciiTheme="majorHAnsi" w:hAnsiTheme="majorHAnsi" w:cs="Times New Roman"/>
          <w:b/>
          <w:bCs/>
          <w:lang w:val="en"/>
        </w:rPr>
        <w:t xml:space="preserve">Association of Cannabis With Cognitive Functioning in Adolescents and Young Adults: A Systematic Review and Meta-analysis </w:t>
      </w:r>
      <w:r w:rsidR="00531020" w:rsidRPr="00B71B69">
        <w:rPr>
          <w:rFonts w:asciiTheme="majorHAnsi" w:hAnsiTheme="majorHAnsi" w:cs="Times New Roman"/>
          <w:b/>
          <w:lang w:val="en"/>
        </w:rPr>
        <w:t>(Journal Article— Locked)</w:t>
      </w:r>
      <w:r w:rsidR="00D701E4" w:rsidRPr="00B71B69">
        <w:rPr>
          <w:rFonts w:asciiTheme="majorHAnsi" w:hAnsiTheme="majorHAnsi" w:cs="Times New Roman"/>
          <w:b/>
          <w:lang w:val="en"/>
        </w:rPr>
        <w:t xml:space="preserve">                                                                                      </w:t>
      </w:r>
      <w:r w:rsidR="00531020" w:rsidRPr="00B71B69">
        <w:rPr>
          <w:rFonts w:asciiTheme="majorHAnsi" w:hAnsiTheme="majorHAnsi" w:cs="Times New Roman"/>
          <w:lang w:val="en"/>
        </w:rPr>
        <w:t xml:space="preserve">This systematic review and meta-analysis of 69 cross-sectional studies of 2152 cannabis users and 6575 comparison participants showed a small but significant overall effect size for reduced cognitive functioning in adolescents and young adults who reported frequent cannabis use. However, studies requiring abstinence from cannabis for longer than 72 hours had a very small, nonsignificant effect size. </w:t>
      </w:r>
      <w:hyperlink r:id="rId144" w:history="1">
        <w:r w:rsidR="00531020" w:rsidRPr="00B71B69">
          <w:rPr>
            <w:rStyle w:val="Hyperlink"/>
            <w:rFonts w:asciiTheme="majorHAnsi" w:hAnsiTheme="majorHAnsi" w:cs="Times New Roman"/>
            <w:lang w:val="en"/>
          </w:rPr>
          <w:t>https://jamanetwork.com/journals/jamapsychiatry/article-abstract/2678214?resultClick=24</w:t>
        </w:r>
      </w:hyperlink>
      <w:r w:rsidR="00531020" w:rsidRPr="00B71B69">
        <w:rPr>
          <w:rFonts w:asciiTheme="majorHAnsi" w:hAnsiTheme="majorHAnsi" w:cs="Times New Roman"/>
        </w:rPr>
        <w:t xml:space="preserve"> </w:t>
      </w:r>
    </w:p>
    <w:p w:rsidR="00531020" w:rsidRPr="00B71B69" w:rsidRDefault="00F71483" w:rsidP="003F17F2">
      <w:pPr>
        <w:rPr>
          <w:rFonts w:asciiTheme="majorHAnsi" w:hAnsiTheme="majorHAnsi"/>
        </w:rPr>
      </w:pPr>
      <w:r w:rsidRPr="00B71B69">
        <w:rPr>
          <w:rFonts w:asciiTheme="majorHAnsi" w:hAnsiTheme="majorHAnsi"/>
          <w:b/>
        </w:rPr>
        <w:t>2.</w:t>
      </w:r>
      <w:r w:rsidRPr="00B71B69">
        <w:rPr>
          <w:rFonts w:asciiTheme="majorHAnsi" w:hAnsiTheme="majorHAnsi"/>
        </w:rPr>
        <w:t xml:space="preserve"> Moffatt, B.M., Jenkins, E.K., &amp; Johnson, J.L. (2013). </w:t>
      </w:r>
      <w:hyperlink r:id="rId145" w:tgtFrame="_blank" w:history="1">
        <w:r w:rsidRPr="00B71B69">
          <w:rPr>
            <w:rFonts w:asciiTheme="majorHAnsi" w:hAnsiTheme="majorHAnsi"/>
            <w:color w:val="0000FF"/>
            <w:u w:val="single"/>
          </w:rPr>
          <w:t>Weeding out the information: An ethnographic approach to exploring how young people make sense of evidence on cannabis</w:t>
        </w:r>
      </w:hyperlink>
      <w:r w:rsidRPr="00B71B69">
        <w:rPr>
          <w:rFonts w:asciiTheme="majorHAnsi" w:hAnsiTheme="majorHAnsi"/>
        </w:rPr>
        <w:t xml:space="preserve">. </w:t>
      </w:r>
      <w:r w:rsidRPr="00B71B69">
        <w:rPr>
          <w:rFonts w:asciiTheme="majorHAnsi" w:hAnsiTheme="majorHAnsi"/>
          <w:i/>
          <w:iCs/>
        </w:rPr>
        <w:t>Harm Reduction Journal</w:t>
      </w:r>
      <w:r w:rsidRPr="00B71B69">
        <w:rPr>
          <w:rFonts w:asciiTheme="majorHAnsi" w:hAnsiTheme="majorHAnsi"/>
        </w:rPr>
        <w:t>, 10, 34. DOI: 10.1186/1477-7517-10-34. </w:t>
      </w:r>
    </w:p>
    <w:p w:rsidR="00D701E4" w:rsidRPr="00B71B69" w:rsidRDefault="00D701E4" w:rsidP="003F17F2">
      <w:pPr>
        <w:rPr>
          <w:rFonts w:asciiTheme="majorHAnsi" w:hAnsiTheme="majorHAnsi"/>
          <w:lang w:val="en"/>
        </w:rPr>
      </w:pPr>
      <w:r w:rsidRPr="00B71B69">
        <w:rPr>
          <w:rFonts w:asciiTheme="majorHAnsi" w:hAnsiTheme="majorHAnsi"/>
        </w:rPr>
        <w:t xml:space="preserve">3. </w:t>
      </w:r>
      <w:r w:rsidRPr="00B71B69">
        <w:rPr>
          <w:rFonts w:asciiTheme="majorHAnsi" w:hAnsiTheme="majorHAnsi"/>
          <w:b/>
          <w:bCs/>
          <w:lang w:val="en"/>
        </w:rPr>
        <w:t xml:space="preserve">The interaction of gender and cannabis in early phase psychosis </w:t>
      </w:r>
      <w:r w:rsidRPr="00B71B69">
        <w:rPr>
          <w:rFonts w:asciiTheme="majorHAnsi" w:hAnsiTheme="majorHAnsi"/>
          <w:lang w:val="en"/>
        </w:rPr>
        <w:t xml:space="preserve">(Journal Article— Locked)              This review examines what is currently known, from gender focused studies, about the interaction of gender, cannabis use and psychotic disorders. </w:t>
      </w:r>
      <w:hyperlink r:id="rId146" w:history="1">
        <w:r w:rsidRPr="00B71B69">
          <w:rPr>
            <w:rStyle w:val="Hyperlink"/>
            <w:rFonts w:asciiTheme="majorHAnsi" w:hAnsiTheme="majorHAnsi"/>
            <w:lang w:val="en"/>
          </w:rPr>
          <w:t>https://www.ncbi.nlm.nih.gov/pubmed/28506705</w:t>
        </w:r>
      </w:hyperlink>
      <w:r w:rsidRPr="00B71B69">
        <w:rPr>
          <w:rFonts w:asciiTheme="majorHAnsi" w:hAnsiTheme="majorHAnsi"/>
        </w:rPr>
        <w:t xml:space="preserve"> </w:t>
      </w:r>
    </w:p>
    <w:p w:rsidR="00D701E4" w:rsidRPr="00B71B69" w:rsidRDefault="00D701E4" w:rsidP="003F17F2">
      <w:pPr>
        <w:rPr>
          <w:rFonts w:asciiTheme="majorHAnsi" w:hAnsiTheme="majorHAnsi"/>
          <w:b/>
          <w:bCs/>
        </w:rPr>
      </w:pPr>
      <w:r w:rsidRPr="00B71B69">
        <w:rPr>
          <w:rFonts w:asciiTheme="majorHAnsi" w:hAnsiTheme="majorHAnsi"/>
          <w:lang w:val="en"/>
        </w:rPr>
        <w:t xml:space="preserve">Commentary: </w:t>
      </w:r>
      <w:hyperlink r:id="rId147" w:history="1">
        <w:r w:rsidRPr="00B71B69">
          <w:rPr>
            <w:rStyle w:val="Hyperlink"/>
            <w:rFonts w:asciiTheme="majorHAnsi" w:hAnsiTheme="majorHAnsi"/>
            <w:lang w:val="en"/>
          </w:rPr>
          <w:t>https://www.nationalelfservice.net/mental-health/substance-misuse/women-cannabis-psychosis/</w:t>
        </w:r>
      </w:hyperlink>
      <w:r w:rsidRPr="00B71B69">
        <w:rPr>
          <w:rFonts w:asciiTheme="majorHAnsi" w:hAnsiTheme="majorHAnsi"/>
        </w:rPr>
        <w:t xml:space="preserve"> </w:t>
      </w:r>
    </w:p>
    <w:p w:rsidR="00A90C5F" w:rsidRPr="00B71B69" w:rsidRDefault="00A90C5F" w:rsidP="003F17F2">
      <w:pPr>
        <w:rPr>
          <w:rFonts w:asciiTheme="majorHAnsi" w:hAnsiTheme="majorHAnsi" w:cs="Times New Roman"/>
          <w:b/>
          <w:bCs/>
          <w:lang w:val="en-US"/>
        </w:rPr>
      </w:pPr>
      <w:r w:rsidRPr="00B71B69">
        <w:rPr>
          <w:rFonts w:asciiTheme="majorHAnsi" w:hAnsiTheme="majorHAnsi" w:cs="Times New Roman"/>
          <w:b/>
        </w:rPr>
        <w:t xml:space="preserve">4. </w:t>
      </w:r>
      <w:r w:rsidRPr="00B71B69">
        <w:rPr>
          <w:rFonts w:asciiTheme="majorHAnsi" w:hAnsiTheme="majorHAnsi" w:cs="Times New Roman"/>
          <w:b/>
          <w:bCs/>
          <w:lang w:val="en-US"/>
        </w:rPr>
        <w:t>The interdependence of cigarette, alcohol, and marijuana use in the context of school-based social networks</w:t>
      </w:r>
    </w:p>
    <w:p w:rsidR="00D701E4" w:rsidRPr="00B71B69" w:rsidRDefault="00A90C5F" w:rsidP="003F17F2">
      <w:pPr>
        <w:rPr>
          <w:rStyle w:val="Hyperlink"/>
          <w:rFonts w:asciiTheme="majorHAnsi" w:hAnsiTheme="majorHAnsi" w:cs="Times New Roman"/>
          <w:lang w:val="en-US"/>
        </w:rPr>
      </w:pPr>
      <w:r w:rsidRPr="00B71B69">
        <w:rPr>
          <w:rFonts w:asciiTheme="majorHAnsi" w:hAnsiTheme="majorHAnsi" w:cs="Times New Roman"/>
          <w:lang w:val="en-US"/>
        </w:rPr>
        <w:t>This article uses mathematical modeling to examine the co-evolution of cigarette smoking, alcohol, and cannabis use within adolescent friendship networks. Finding indicate some evidence of sequential drug use and that an adolescent’s level of marijuana use affects the initiation and continuation of smoking and drinking.</w:t>
      </w:r>
      <w:r w:rsidRPr="00B71B69">
        <w:rPr>
          <w:rFonts w:asciiTheme="majorHAnsi" w:hAnsiTheme="majorHAnsi" w:cs="Times New Roman"/>
          <w:lang w:val="en-US"/>
        </w:rPr>
        <w:br/>
      </w:r>
      <w:hyperlink r:id="rId148" w:tgtFrame="_blank" w:history="1">
        <w:r w:rsidRPr="00B71B69">
          <w:rPr>
            <w:rStyle w:val="Hyperlink"/>
            <w:rFonts w:asciiTheme="majorHAnsi" w:hAnsiTheme="majorHAnsi" w:cs="Times New Roman"/>
            <w:lang w:val="en-US"/>
          </w:rPr>
          <w:t>http://journals.plos.org/plosone/article?id=10.1371/journal.pone.0200904</w:t>
        </w:r>
      </w:hyperlink>
    </w:p>
    <w:p w:rsidR="00F51058" w:rsidRPr="00B71B69" w:rsidRDefault="00F51058" w:rsidP="003F17F2">
      <w:pPr>
        <w:rPr>
          <w:rFonts w:asciiTheme="majorHAnsi" w:hAnsiTheme="majorHAnsi" w:cs="Times New Roman"/>
          <w:b/>
        </w:rPr>
      </w:pPr>
      <w:r w:rsidRPr="00B71B69">
        <w:rPr>
          <w:rStyle w:val="Hyperlink"/>
          <w:rFonts w:asciiTheme="majorHAnsi" w:hAnsiTheme="majorHAnsi" w:cs="Times New Roman"/>
          <w:b/>
          <w:color w:val="auto"/>
          <w:u w:val="none"/>
          <w:lang w:val="en-US"/>
        </w:rPr>
        <w:t xml:space="preserve">5. </w:t>
      </w:r>
      <w:r w:rsidRPr="00B71B69">
        <w:rPr>
          <w:rFonts w:asciiTheme="majorHAnsi" w:hAnsiTheme="majorHAnsi" w:cs="Times New Roman"/>
          <w:b/>
        </w:rPr>
        <w:t>Morin, J. F. G., Afzali, M. H., Bourque, J., Stewart, S. H., Séguin, J. R., O’Leary-Barrett, M., &amp; Conrod, P. J. (2018). A Population-Based Analysis of the Relationship Between Substance Use and Adolescent Cognitive Development. </w:t>
      </w:r>
      <w:r w:rsidRPr="00B71B69">
        <w:rPr>
          <w:rFonts w:asciiTheme="majorHAnsi" w:hAnsiTheme="majorHAnsi" w:cs="Times New Roman"/>
          <w:b/>
          <w:i/>
          <w:iCs/>
        </w:rPr>
        <w:t>American Journal of Psychiatry</w:t>
      </w:r>
      <w:r w:rsidRPr="00B71B69">
        <w:rPr>
          <w:rFonts w:asciiTheme="majorHAnsi" w:hAnsiTheme="majorHAnsi" w:cs="Times New Roman"/>
          <w:b/>
        </w:rPr>
        <w:t>, appi-ajp.</w:t>
      </w:r>
    </w:p>
    <w:p w:rsidR="00F51058" w:rsidRPr="00B71B69" w:rsidRDefault="00F51058" w:rsidP="003F17F2">
      <w:pPr>
        <w:rPr>
          <w:rFonts w:asciiTheme="majorHAnsi" w:hAnsiTheme="majorHAnsi" w:cs="Times New Roman"/>
        </w:rPr>
      </w:pPr>
      <w:r w:rsidRPr="00B71B69">
        <w:rPr>
          <w:rFonts w:asciiTheme="majorHAnsi" w:hAnsiTheme="majorHAnsi" w:cs="Times New Roman"/>
        </w:rPr>
        <w:lastRenderedPageBreak/>
        <w:t>Alcohol and cannabis misuse are related to impaired cognition. When inferring causality, four nonexclusive theoretical models can account for this association: 1) a common underlying vulnerability model; 2) a neuroplasticity model in which impairment is concurrent with changes in substance use but temporary because of neuroplastic brain processes that restore function; 3) a neurotoxicity model of long-term impairment consequential to substance use; and 4) a developmental sensitivity hypothesis of age-specific effects. Using a developmentally sensitive design, the authors investigated relationships between year-to-year changes in substance use and cognitive development.</w:t>
      </w:r>
    </w:p>
    <w:p w:rsidR="00F51058" w:rsidRPr="00B71B69" w:rsidRDefault="00F43288" w:rsidP="003F17F2">
      <w:pPr>
        <w:rPr>
          <w:rFonts w:asciiTheme="majorHAnsi" w:hAnsiTheme="majorHAnsi" w:cs="Times New Roman"/>
        </w:rPr>
      </w:pPr>
      <w:hyperlink r:id="rId149" w:history="1">
        <w:r w:rsidR="00F51058" w:rsidRPr="00B71B69">
          <w:rPr>
            <w:rStyle w:val="Hyperlink"/>
            <w:rFonts w:asciiTheme="majorHAnsi" w:hAnsiTheme="majorHAnsi" w:cs="Times New Roman"/>
          </w:rPr>
          <w:t>https://ajp.psychiatryonline.org/doi/10.1176/appi.ajp.2018.18020202</w:t>
        </w:r>
      </w:hyperlink>
    </w:p>
    <w:p w:rsidR="00D1268F" w:rsidRPr="00B71B69" w:rsidRDefault="00D1268F" w:rsidP="00D1268F">
      <w:pPr>
        <w:rPr>
          <w:rFonts w:asciiTheme="majorHAnsi" w:hAnsiTheme="majorHAnsi" w:cs="Times New Roman"/>
          <w:b/>
        </w:rPr>
      </w:pPr>
      <w:r w:rsidRPr="00B71B69">
        <w:rPr>
          <w:rFonts w:asciiTheme="majorHAnsi" w:hAnsiTheme="majorHAnsi" w:cs="Times New Roman"/>
          <w:b/>
        </w:rPr>
        <w:t>6. Zuckermann, A. M., Gohari, M. R., de Groh, M., Jiang, Y., &amp; Leatherdale, S. T. (2019). Factors associated with cannabis use change in youth: Evidence from the COMPASS study. </w:t>
      </w:r>
      <w:r w:rsidRPr="00B71B69">
        <w:rPr>
          <w:rFonts w:asciiTheme="majorHAnsi" w:hAnsiTheme="majorHAnsi" w:cs="Times New Roman"/>
          <w:b/>
          <w:i/>
          <w:iCs/>
        </w:rPr>
        <w:t>Addictive Behaviors</w:t>
      </w:r>
      <w:r w:rsidRPr="00B71B69">
        <w:rPr>
          <w:rFonts w:asciiTheme="majorHAnsi" w:hAnsiTheme="majorHAnsi" w:cs="Times New Roman"/>
          <w:b/>
        </w:rPr>
        <w:t>, </w:t>
      </w:r>
      <w:r w:rsidRPr="00B71B69">
        <w:rPr>
          <w:rFonts w:asciiTheme="majorHAnsi" w:hAnsiTheme="majorHAnsi" w:cs="Times New Roman"/>
          <w:b/>
          <w:i/>
          <w:iCs/>
        </w:rPr>
        <w:t>90</w:t>
      </w:r>
      <w:r w:rsidRPr="00B71B69">
        <w:rPr>
          <w:rFonts w:asciiTheme="majorHAnsi" w:hAnsiTheme="majorHAnsi" w:cs="Times New Roman"/>
          <w:b/>
        </w:rPr>
        <w:t>, 158-163.</w:t>
      </w:r>
    </w:p>
    <w:p w:rsidR="00D1268F" w:rsidRPr="00B71B69" w:rsidRDefault="00D1268F" w:rsidP="00D1268F">
      <w:pPr>
        <w:rPr>
          <w:rFonts w:asciiTheme="majorHAnsi" w:hAnsiTheme="majorHAnsi" w:cs="Times New Roman"/>
        </w:rPr>
      </w:pPr>
      <w:r w:rsidRPr="00B71B69">
        <w:rPr>
          <w:rFonts w:asciiTheme="majorHAnsi" w:hAnsiTheme="majorHAnsi" w:cs="Times New Roman"/>
        </w:rPr>
        <w:t>Harmful effects of cannabis use in youth scale with frequency. In the context of approaching legalization in Canada, understanding the distinctions between youth who change and who maintain their cannabis use is essential for designing interventions and policy. A substantial number of characteristics may play a role. This study assessed whether and how youth who change their cannabis use differ from those who do not.</w:t>
      </w:r>
    </w:p>
    <w:p w:rsidR="00D1268F" w:rsidRPr="00B71B69" w:rsidRDefault="00F43288" w:rsidP="00D1268F">
      <w:pPr>
        <w:rPr>
          <w:rFonts w:asciiTheme="majorHAnsi" w:hAnsiTheme="majorHAnsi" w:cs="Times New Roman"/>
        </w:rPr>
      </w:pPr>
      <w:hyperlink r:id="rId150" w:history="1">
        <w:r w:rsidR="00D1268F" w:rsidRPr="00B71B69">
          <w:rPr>
            <w:rStyle w:val="Hyperlink"/>
            <w:rFonts w:asciiTheme="majorHAnsi" w:hAnsiTheme="majorHAnsi" w:cs="Times New Roman"/>
          </w:rPr>
          <w:t xml:space="preserve">https://www.sciencedirect.com/science/article/abs/pii/S0306460318310207 </w:t>
        </w:r>
      </w:hyperlink>
      <w:r w:rsidR="00D1268F" w:rsidRPr="00B71B69">
        <w:rPr>
          <w:rFonts w:asciiTheme="majorHAnsi" w:hAnsiTheme="majorHAnsi" w:cs="Times New Roman"/>
        </w:rPr>
        <w:t xml:space="preserve"> </w:t>
      </w:r>
    </w:p>
    <w:p w:rsidR="00D1268F" w:rsidRPr="00B71B69" w:rsidRDefault="00D1268F" w:rsidP="00D1268F">
      <w:pPr>
        <w:rPr>
          <w:rFonts w:asciiTheme="majorHAnsi" w:hAnsiTheme="majorHAnsi" w:cs="Times New Roman"/>
          <w:b/>
        </w:rPr>
      </w:pPr>
      <w:r w:rsidRPr="00B71B69">
        <w:rPr>
          <w:rFonts w:asciiTheme="majorHAnsi" w:hAnsiTheme="majorHAnsi" w:cs="Times New Roman"/>
          <w:b/>
        </w:rPr>
        <w:t>7. Ames, M. E., Leadbeater, B. J., Merrin, G. J., &amp; Thompson, K. (2018). Patterns of marijuana use and physical health indicators among Canadian youth. </w:t>
      </w:r>
      <w:r w:rsidRPr="00B71B69">
        <w:rPr>
          <w:rFonts w:asciiTheme="majorHAnsi" w:hAnsiTheme="majorHAnsi" w:cs="Times New Roman"/>
          <w:b/>
          <w:i/>
          <w:iCs/>
        </w:rPr>
        <w:t>International Journal of Psychology</w:t>
      </w:r>
      <w:r w:rsidRPr="00B71B69">
        <w:rPr>
          <w:rFonts w:asciiTheme="majorHAnsi" w:hAnsiTheme="majorHAnsi" w:cs="Times New Roman"/>
          <w:b/>
        </w:rPr>
        <w:t>.</w:t>
      </w:r>
      <w:r w:rsidRPr="00B71B69">
        <w:rPr>
          <w:rFonts w:asciiTheme="majorHAnsi" w:hAnsiTheme="majorHAnsi"/>
          <w:b/>
        </w:rPr>
        <w:t xml:space="preserve"> </w:t>
      </w:r>
      <w:r w:rsidRPr="00B71B69">
        <w:rPr>
          <w:rFonts w:asciiTheme="majorHAnsi" w:hAnsiTheme="majorHAnsi" w:cs="Times New Roman"/>
          <w:b/>
        </w:rPr>
        <w:t>https://doi.org/10.1002/ijop.12549</w:t>
      </w:r>
    </w:p>
    <w:p w:rsidR="00D1268F" w:rsidRPr="00B71B69" w:rsidRDefault="00D1268F" w:rsidP="00D1268F">
      <w:pPr>
        <w:rPr>
          <w:rFonts w:asciiTheme="majorHAnsi" w:hAnsiTheme="majorHAnsi" w:cs="Times New Roman"/>
        </w:rPr>
      </w:pPr>
      <w:r w:rsidRPr="00B71B69">
        <w:rPr>
          <w:rFonts w:asciiTheme="majorHAnsi" w:hAnsiTheme="majorHAnsi" w:cs="Times New Roman"/>
        </w:rPr>
        <w:t>Chronic users reported more physical symptoms, poorer physical self‐concept, less physical activity, poorer eating practices, less sleep, and higher number of sexual partners during adolescence than other classes. Decreasers also reported poorer physical self‐concept and poorer eating practices than abstainers.</w:t>
      </w:r>
    </w:p>
    <w:p w:rsidR="0029694C" w:rsidRPr="00B71B69" w:rsidRDefault="0029694C" w:rsidP="00D1268F">
      <w:pPr>
        <w:rPr>
          <w:rFonts w:asciiTheme="majorHAnsi" w:hAnsiTheme="majorHAnsi" w:cs="Times New Roman"/>
        </w:rPr>
      </w:pPr>
      <w:r w:rsidRPr="00B71B69">
        <w:rPr>
          <w:rStyle w:val="Hyperlink"/>
          <w:rFonts w:asciiTheme="majorHAnsi" w:hAnsiTheme="majorHAnsi" w:cs="Times New Roman"/>
        </w:rPr>
        <w:fldChar w:fldCharType="begin"/>
      </w:r>
      <w:r w:rsidRPr="00B71B69">
        <w:rPr>
          <w:rStyle w:val="Hyperlink"/>
          <w:rFonts w:asciiTheme="majorHAnsi" w:hAnsiTheme="majorHAnsi" w:cs="Times New Roman"/>
        </w:rPr>
        <w:instrText xml:space="preserve"> HYPERLINK "https://onlinelibrary.wiley.com/doi/10.1002/ijop.12549 </w:instrText>
      </w:r>
      <w:r w:rsidRPr="00B71B69">
        <w:rPr>
          <w:rFonts w:asciiTheme="majorHAnsi" w:hAnsiTheme="majorHAnsi" w:cs="Times New Roman"/>
        </w:rPr>
        <w:instrText xml:space="preserve"> </w:instrText>
      </w:r>
    </w:p>
    <w:p w:rsidR="0029694C" w:rsidRPr="00B71B69" w:rsidRDefault="0029694C" w:rsidP="00D1268F">
      <w:pPr>
        <w:rPr>
          <w:rStyle w:val="Hyperlink"/>
          <w:rFonts w:asciiTheme="majorHAnsi" w:hAnsiTheme="majorHAnsi" w:cs="Times New Roman"/>
        </w:rPr>
      </w:pPr>
      <w:r w:rsidRPr="00B71B69">
        <w:rPr>
          <w:rFonts w:asciiTheme="majorHAnsi" w:hAnsiTheme="majorHAnsi" w:cs="Times New Roman"/>
        </w:rPr>
        <w:instrText>8</w:instrText>
      </w:r>
      <w:r w:rsidRPr="00B71B69">
        <w:rPr>
          <w:rStyle w:val="Hyperlink"/>
          <w:rFonts w:asciiTheme="majorHAnsi" w:hAnsiTheme="majorHAnsi" w:cs="Times New Roman"/>
        </w:rPr>
        <w:instrText xml:space="preserve">" </w:instrText>
      </w:r>
      <w:r w:rsidRPr="00B71B69">
        <w:rPr>
          <w:rStyle w:val="Hyperlink"/>
          <w:rFonts w:asciiTheme="majorHAnsi" w:hAnsiTheme="majorHAnsi" w:cs="Times New Roman"/>
        </w:rPr>
        <w:fldChar w:fldCharType="separate"/>
      </w:r>
      <w:r w:rsidRPr="00B71B69">
        <w:rPr>
          <w:rStyle w:val="Hyperlink"/>
          <w:rFonts w:asciiTheme="majorHAnsi" w:hAnsiTheme="majorHAnsi" w:cs="Times New Roman"/>
        </w:rPr>
        <w:t xml:space="preserve">https://onlinelibrary.wiley.com/doi/10.1002/ijop.12549  </w:t>
      </w:r>
    </w:p>
    <w:p w:rsidR="0029694C" w:rsidRPr="00B71B69" w:rsidRDefault="0029694C" w:rsidP="0029694C">
      <w:pPr>
        <w:rPr>
          <w:rFonts w:asciiTheme="majorHAnsi" w:hAnsiTheme="majorHAnsi" w:cs="Times New Roman"/>
          <w:b/>
          <w:bCs/>
          <w:lang w:val="en-US"/>
        </w:rPr>
      </w:pPr>
      <w:r w:rsidRPr="00B71B69">
        <w:rPr>
          <w:rStyle w:val="Hyperlink"/>
          <w:rFonts w:asciiTheme="majorHAnsi" w:hAnsiTheme="majorHAnsi" w:cs="Times New Roman"/>
          <w:b/>
          <w:color w:val="auto"/>
          <w:u w:val="none"/>
        </w:rPr>
        <w:t>8</w:t>
      </w:r>
      <w:r w:rsidRPr="00B71B69">
        <w:rPr>
          <w:rStyle w:val="Hyperlink"/>
          <w:rFonts w:asciiTheme="majorHAnsi" w:hAnsiTheme="majorHAnsi" w:cs="Times New Roman"/>
        </w:rPr>
        <w:fldChar w:fldCharType="end"/>
      </w:r>
      <w:r w:rsidRPr="00B71B69">
        <w:rPr>
          <w:rFonts w:asciiTheme="majorHAnsi" w:hAnsiTheme="majorHAnsi" w:cs="Times New Roman"/>
        </w:rPr>
        <w:t xml:space="preserve">. </w:t>
      </w:r>
      <w:r w:rsidRPr="00B71B69">
        <w:rPr>
          <w:rFonts w:asciiTheme="majorHAnsi" w:hAnsiTheme="majorHAnsi" w:cs="Times New Roman"/>
          <w:b/>
          <w:bCs/>
          <w:lang w:val="en-US"/>
        </w:rPr>
        <w:t>Acute psychotic symptoms linked to adolescent marijuana use (Journal Article – locked)</w:t>
      </w:r>
    </w:p>
    <w:p w:rsidR="0029694C" w:rsidRPr="00B71B69" w:rsidRDefault="0029694C" w:rsidP="0029694C">
      <w:pPr>
        <w:rPr>
          <w:rStyle w:val="Hyperlink"/>
          <w:rFonts w:asciiTheme="majorHAnsi" w:hAnsiTheme="majorHAnsi" w:cs="Times New Roman"/>
          <w:lang w:val="en-US"/>
        </w:rPr>
      </w:pPr>
      <w:r w:rsidRPr="00B71B69">
        <w:rPr>
          <w:rFonts w:asciiTheme="majorHAnsi" w:hAnsiTheme="majorHAnsi" w:cs="Times New Roman"/>
          <w:lang w:val="en-US"/>
        </w:rPr>
        <w:t>Many adolescent marijuana users report acute symptoms — paranoia, anxiety or hallucinations — associated with their use of the drug, researchers from Boston Children's Hospital and Harvard Medical School have found. Rates of these symptoms were higher among regular users, those who met criteria for cannabis use disorder (CUD) and those who were also depressed.</w:t>
      </w:r>
      <w:r w:rsidRPr="00B71B69">
        <w:rPr>
          <w:rFonts w:asciiTheme="majorHAnsi" w:hAnsiTheme="majorHAnsi" w:cs="Times New Roman"/>
          <w:lang w:val="en-US"/>
        </w:rPr>
        <w:br/>
      </w:r>
      <w:hyperlink r:id="rId151" w:history="1">
        <w:r w:rsidRPr="00B71B69">
          <w:rPr>
            <w:rStyle w:val="Hyperlink"/>
            <w:rFonts w:asciiTheme="majorHAnsi" w:hAnsiTheme="majorHAnsi" w:cs="Times New Roman"/>
            <w:lang w:val="en-US"/>
          </w:rPr>
          <w:t>https://onlinelibrary.wiley.com/doi/abs/10.1002/adaw.32230</w:t>
        </w:r>
      </w:hyperlink>
    </w:p>
    <w:p w:rsidR="00AA7AD5" w:rsidRPr="00B71B69" w:rsidRDefault="00AA7AD5" w:rsidP="00AA7AD5">
      <w:pPr>
        <w:rPr>
          <w:rFonts w:asciiTheme="majorHAnsi" w:hAnsiTheme="majorHAnsi" w:cs="Times New Roman"/>
          <w:b/>
          <w:bCs/>
          <w:lang w:val="en-US"/>
        </w:rPr>
      </w:pPr>
      <w:r w:rsidRPr="00B71B69">
        <w:rPr>
          <w:rStyle w:val="Hyperlink"/>
          <w:rFonts w:asciiTheme="majorHAnsi" w:hAnsiTheme="majorHAnsi" w:cs="Times New Roman"/>
          <w:b/>
          <w:color w:val="auto"/>
          <w:u w:val="none"/>
          <w:lang w:val="en-US"/>
        </w:rPr>
        <w:lastRenderedPageBreak/>
        <w:t xml:space="preserve">9.  </w:t>
      </w:r>
      <w:r w:rsidRPr="00B71B69">
        <w:rPr>
          <w:rFonts w:asciiTheme="majorHAnsi" w:hAnsiTheme="majorHAnsi" w:cs="Times New Roman"/>
          <w:b/>
        </w:rPr>
        <w:t>Zuckermann, A. M., Gohari, M. R., de Groh, M., Jiang, Y., &amp; Leatherdale, S. T. (2019). Factors associated with cannabis use change in youth: Evidence from the COMPASS study. </w:t>
      </w:r>
      <w:r w:rsidRPr="00B71B69">
        <w:rPr>
          <w:rFonts w:asciiTheme="majorHAnsi" w:hAnsiTheme="majorHAnsi" w:cs="Times New Roman"/>
          <w:b/>
          <w:i/>
          <w:iCs/>
        </w:rPr>
        <w:t>Addictive behaviors</w:t>
      </w:r>
      <w:r w:rsidRPr="00B71B69">
        <w:rPr>
          <w:rFonts w:asciiTheme="majorHAnsi" w:hAnsiTheme="majorHAnsi" w:cs="Times New Roman"/>
          <w:b/>
        </w:rPr>
        <w:t>, </w:t>
      </w:r>
      <w:r w:rsidRPr="00B71B69">
        <w:rPr>
          <w:rFonts w:asciiTheme="majorHAnsi" w:hAnsiTheme="majorHAnsi" w:cs="Times New Roman"/>
          <w:b/>
          <w:i/>
          <w:iCs/>
        </w:rPr>
        <w:t>90</w:t>
      </w:r>
      <w:r w:rsidRPr="00B71B69">
        <w:rPr>
          <w:rFonts w:asciiTheme="majorHAnsi" w:hAnsiTheme="majorHAnsi" w:cs="Times New Roman"/>
          <w:b/>
        </w:rPr>
        <w:t>, 158-163.</w:t>
      </w:r>
    </w:p>
    <w:p w:rsidR="00AA7AD5" w:rsidRPr="00B71B69" w:rsidRDefault="00AA7AD5" w:rsidP="00AA7AD5">
      <w:pPr>
        <w:rPr>
          <w:rStyle w:val="Hyperlink"/>
          <w:rFonts w:asciiTheme="majorHAnsi" w:hAnsiTheme="majorHAnsi" w:cs="Times New Roman"/>
          <w:lang w:val="en-US"/>
        </w:rPr>
      </w:pPr>
      <w:r w:rsidRPr="00B71B69">
        <w:rPr>
          <w:rFonts w:asciiTheme="majorHAnsi" w:hAnsiTheme="majorHAnsi" w:cs="Times New Roman"/>
          <w:lang w:val="en-US"/>
        </w:rPr>
        <w:t>Harmful effects of cannabis use in youth scale with frequency. In the context of approaching legalization in Canada, understanding the distinctions between youth who change and who maintain their cannabis use is essential for designing interventions and policy. A substantial number of characteristics may play a role. This study assessed whether and how youth who change their cannabis use differ from those who do not. Conclusions: Students who change their cannabis use differ in several demographic and behavioural characteristics. The results raise further concerns about the impact of e-cigarettes and the role of poly-substance use in high-risk trajectories. Distinct classes of cannabis users, essential for policy and intervention development, can be identified in high school populations.</w:t>
      </w:r>
      <w:r w:rsidRPr="00B71B69">
        <w:rPr>
          <w:rFonts w:asciiTheme="majorHAnsi" w:hAnsiTheme="majorHAnsi" w:cs="Times New Roman"/>
          <w:lang w:val="en-US"/>
        </w:rPr>
        <w:br/>
      </w:r>
      <w:hyperlink r:id="rId152" w:history="1">
        <w:r w:rsidRPr="00B71B69">
          <w:rPr>
            <w:rStyle w:val="Hyperlink"/>
            <w:rFonts w:asciiTheme="majorHAnsi" w:hAnsiTheme="majorHAnsi" w:cs="Times New Roman"/>
            <w:lang w:val="en-US"/>
          </w:rPr>
          <w:t>https://www.mendeley.com/catalogue/factors-associated-cannabis-change-youth-evidence-compass-study/</w:t>
        </w:r>
      </w:hyperlink>
    </w:p>
    <w:p w:rsidR="006E7A3E" w:rsidRPr="00B71B69" w:rsidRDefault="006E7A3E" w:rsidP="00AA7AD5">
      <w:pPr>
        <w:rPr>
          <w:rStyle w:val="Hyperlink"/>
          <w:rFonts w:asciiTheme="majorHAnsi" w:hAnsiTheme="majorHAnsi" w:cs="Times New Roman"/>
          <w:b/>
          <w:color w:val="auto"/>
          <w:u w:val="none"/>
          <w:lang w:val="en-US"/>
        </w:rPr>
      </w:pPr>
      <w:r w:rsidRPr="00B71B69">
        <w:rPr>
          <w:rStyle w:val="Hyperlink"/>
          <w:rFonts w:asciiTheme="majorHAnsi" w:hAnsiTheme="majorHAnsi" w:cs="Times New Roman"/>
          <w:b/>
          <w:color w:val="auto"/>
          <w:u w:val="none"/>
          <w:lang w:val="en-US"/>
        </w:rPr>
        <w:t>10. The role of energy drink consumption in the intention to initiate marijuana use among adolescents</w:t>
      </w:r>
    </w:p>
    <w:p w:rsidR="006E7A3E" w:rsidRPr="00B71B69" w:rsidRDefault="006E7A3E" w:rsidP="006E7A3E">
      <w:pPr>
        <w:rPr>
          <w:rFonts w:asciiTheme="majorHAnsi" w:hAnsiTheme="majorHAnsi" w:cs="Times New Roman"/>
          <w:b/>
          <w:bCs/>
          <w:lang w:val="en-US"/>
        </w:rPr>
      </w:pPr>
      <w:r w:rsidRPr="00B71B69">
        <w:rPr>
          <w:rFonts w:asciiTheme="majorHAnsi" w:hAnsiTheme="majorHAnsi" w:cs="Times New Roman"/>
        </w:rPr>
        <w:t>The current study aims to examine whether </w:t>
      </w:r>
      <w:hyperlink r:id="rId153" w:tooltip="Learn more about Energy Drink from ScienceDirect's AI-generated Topic Pages" w:history="1">
        <w:r w:rsidRPr="00B71B69">
          <w:rPr>
            <w:rStyle w:val="Hyperlink"/>
            <w:rFonts w:asciiTheme="majorHAnsi" w:hAnsiTheme="majorHAnsi" w:cs="Times New Roman"/>
          </w:rPr>
          <w:t>energy drink</w:t>
        </w:r>
      </w:hyperlink>
      <w:r w:rsidRPr="00B71B69">
        <w:rPr>
          <w:rFonts w:asciiTheme="majorHAnsi" w:hAnsiTheme="majorHAnsi" w:cs="Times New Roman"/>
        </w:rPr>
        <w:t> consumption is associated with </w:t>
      </w:r>
      <w:hyperlink r:id="rId154" w:tooltip="Learn more about Behavior from ScienceDirect's AI-generated Topic Pages" w:history="1">
        <w:r w:rsidRPr="00B71B69">
          <w:rPr>
            <w:rStyle w:val="Hyperlink"/>
            <w:rFonts w:asciiTheme="majorHAnsi" w:hAnsiTheme="majorHAnsi" w:cs="Times New Roman"/>
          </w:rPr>
          <w:t>intentions</w:t>
        </w:r>
      </w:hyperlink>
      <w:r w:rsidRPr="00B71B69">
        <w:rPr>
          <w:rFonts w:asciiTheme="majorHAnsi" w:hAnsiTheme="majorHAnsi" w:cs="Times New Roman"/>
        </w:rPr>
        <w:t> to try </w:t>
      </w:r>
      <w:hyperlink r:id="rId155" w:tooltip="Learn more about Cannabis from ScienceDirect's AI-generated Topic Pages" w:history="1">
        <w:r w:rsidRPr="00B71B69">
          <w:rPr>
            <w:rStyle w:val="Hyperlink"/>
            <w:rFonts w:asciiTheme="majorHAnsi" w:hAnsiTheme="majorHAnsi" w:cs="Times New Roman"/>
          </w:rPr>
          <w:t>marijuana</w:t>
        </w:r>
      </w:hyperlink>
      <w:r w:rsidRPr="00B71B69">
        <w:rPr>
          <w:rFonts w:asciiTheme="majorHAnsi" w:hAnsiTheme="majorHAnsi" w:cs="Times New Roman"/>
        </w:rPr>
        <w:t> among </w:t>
      </w:r>
      <w:hyperlink r:id="rId156" w:tooltip="Learn more about Adolescents from ScienceDirect's AI-generated Topic Pages" w:history="1">
        <w:r w:rsidRPr="00B71B69">
          <w:rPr>
            <w:rStyle w:val="Hyperlink"/>
            <w:rFonts w:asciiTheme="majorHAnsi" w:hAnsiTheme="majorHAnsi" w:cs="Times New Roman"/>
          </w:rPr>
          <w:t>adolescents</w:t>
        </w:r>
      </w:hyperlink>
      <w:r w:rsidRPr="00B71B69">
        <w:rPr>
          <w:rFonts w:asciiTheme="majorHAnsi" w:hAnsiTheme="majorHAnsi" w:cs="Times New Roman"/>
        </w:rPr>
        <w:t> who have never tried marijuana, and whether the effects of energy drink consumption on the intention to try marijuana vary between </w:t>
      </w:r>
      <w:hyperlink r:id="rId157" w:tooltip="Learn more about Adolescents from ScienceDirect's AI-generated Topic Pages" w:history="1">
        <w:r w:rsidRPr="00B71B69">
          <w:rPr>
            <w:rStyle w:val="Hyperlink"/>
            <w:rFonts w:asciiTheme="majorHAnsi" w:hAnsiTheme="majorHAnsi" w:cs="Times New Roman"/>
          </w:rPr>
          <w:t>adolescents</w:t>
        </w:r>
      </w:hyperlink>
      <w:r w:rsidRPr="00B71B69">
        <w:rPr>
          <w:rFonts w:asciiTheme="majorHAnsi" w:hAnsiTheme="majorHAnsi" w:cs="Times New Roman"/>
          <w:lang w:val="en-US"/>
        </w:rPr>
        <w:t xml:space="preserve"> </w:t>
      </w:r>
      <w:r w:rsidRPr="00B71B69">
        <w:rPr>
          <w:rFonts w:asciiTheme="majorHAnsi" w:hAnsiTheme="majorHAnsi" w:cs="Times New Roman"/>
        </w:rPr>
        <w:t>who have previously tried </w:t>
      </w:r>
      <w:hyperlink r:id="rId158" w:tooltip="Learn more about Alcohol from ScienceDirect's AI-generated Topic Pages" w:history="1">
        <w:r w:rsidRPr="00B71B69">
          <w:rPr>
            <w:rStyle w:val="Hyperlink"/>
            <w:rFonts w:asciiTheme="majorHAnsi" w:hAnsiTheme="majorHAnsi" w:cs="Times New Roman"/>
          </w:rPr>
          <w:t>alcohol</w:t>
        </w:r>
      </w:hyperlink>
      <w:r w:rsidRPr="00B71B69">
        <w:rPr>
          <w:rFonts w:asciiTheme="majorHAnsi" w:hAnsiTheme="majorHAnsi" w:cs="Times New Roman"/>
        </w:rPr>
        <w:t> or cigarettes and those who have not.</w:t>
      </w:r>
      <w:r w:rsidRPr="00B71B69">
        <w:rPr>
          <w:rFonts w:asciiTheme="majorHAnsi" w:eastAsia="Times New Roman" w:hAnsiTheme="majorHAnsi" w:cs="Times New Roman"/>
          <w:color w:val="505050"/>
          <w:sz w:val="27"/>
          <w:szCs w:val="27"/>
          <w:lang w:val="en-US"/>
        </w:rPr>
        <w:t xml:space="preserve"> </w:t>
      </w:r>
      <w:r w:rsidRPr="00B71B69">
        <w:rPr>
          <w:rFonts w:asciiTheme="majorHAnsi" w:hAnsiTheme="majorHAnsi" w:cs="Times New Roman"/>
          <w:b/>
          <w:bCs/>
          <w:lang w:val="en-US"/>
        </w:rPr>
        <w:t>Conclusions</w:t>
      </w:r>
    </w:p>
    <w:p w:rsidR="006E7A3E" w:rsidRPr="00B71B69" w:rsidRDefault="006E7A3E" w:rsidP="006E7A3E">
      <w:pPr>
        <w:rPr>
          <w:rFonts w:asciiTheme="majorHAnsi" w:hAnsiTheme="majorHAnsi" w:cs="Times New Roman"/>
          <w:lang w:val="en-US"/>
        </w:rPr>
      </w:pPr>
      <w:r w:rsidRPr="00B71B69">
        <w:rPr>
          <w:rFonts w:asciiTheme="majorHAnsi" w:hAnsiTheme="majorHAnsi" w:cs="Times New Roman"/>
          <w:lang w:val="en-US"/>
        </w:rPr>
        <w:t>The current study suggests that energy drink consumption (particularly heavy consumption) may be one early </w:t>
      </w:r>
      <w:hyperlink r:id="rId159" w:tooltip="Learn more about Precursor from ScienceDirect's AI-generated Topic Pages" w:history="1">
        <w:r w:rsidRPr="00B71B69">
          <w:rPr>
            <w:rStyle w:val="Hyperlink"/>
            <w:rFonts w:asciiTheme="majorHAnsi" w:hAnsiTheme="majorHAnsi" w:cs="Times New Roman"/>
            <w:lang w:val="en-US"/>
          </w:rPr>
          <w:t>precursor</w:t>
        </w:r>
      </w:hyperlink>
      <w:r w:rsidRPr="00B71B69">
        <w:rPr>
          <w:rFonts w:asciiTheme="majorHAnsi" w:hAnsiTheme="majorHAnsi" w:cs="Times New Roman"/>
          <w:lang w:val="en-US"/>
        </w:rPr>
        <w:t> in the escalation of </w:t>
      </w:r>
      <w:hyperlink r:id="rId160" w:tooltip="Learn more about Substance Use from ScienceDirect's AI-generated Topic Pages" w:history="1">
        <w:r w:rsidRPr="00B71B69">
          <w:rPr>
            <w:rStyle w:val="Hyperlink"/>
            <w:rFonts w:asciiTheme="majorHAnsi" w:hAnsiTheme="majorHAnsi" w:cs="Times New Roman"/>
            <w:lang w:val="en-US"/>
          </w:rPr>
          <w:t>substance use</w:t>
        </w:r>
      </w:hyperlink>
      <w:r w:rsidRPr="00B71B69">
        <w:rPr>
          <w:rFonts w:asciiTheme="majorHAnsi" w:hAnsiTheme="majorHAnsi" w:cs="Times New Roman"/>
          <w:lang w:val="en-US"/>
        </w:rPr>
        <w:t>. It may be beneficial to include energy drinks in </w:t>
      </w:r>
      <w:hyperlink r:id="rId161" w:tooltip="Learn more about Drug from ScienceDirect's AI-generated Topic Pages" w:history="1">
        <w:r w:rsidRPr="00B71B69">
          <w:rPr>
            <w:rStyle w:val="Hyperlink"/>
            <w:rFonts w:asciiTheme="majorHAnsi" w:hAnsiTheme="majorHAnsi" w:cs="Times New Roman"/>
            <w:lang w:val="en-US"/>
          </w:rPr>
          <w:t>drug</w:t>
        </w:r>
      </w:hyperlink>
      <w:r w:rsidRPr="00B71B69">
        <w:rPr>
          <w:rFonts w:asciiTheme="majorHAnsi" w:hAnsiTheme="majorHAnsi" w:cs="Times New Roman"/>
        </w:rPr>
        <w:t xml:space="preserve"> </w:t>
      </w:r>
      <w:r w:rsidRPr="00B71B69">
        <w:rPr>
          <w:rFonts w:asciiTheme="majorHAnsi" w:hAnsiTheme="majorHAnsi" w:cs="Times New Roman"/>
          <w:lang w:val="en-US"/>
        </w:rPr>
        <w:t>education curriculums.</w:t>
      </w:r>
    </w:p>
    <w:p w:rsidR="006E7A3E" w:rsidRPr="00B71B69" w:rsidRDefault="00F43288" w:rsidP="00AA7AD5">
      <w:pPr>
        <w:rPr>
          <w:rStyle w:val="Hyperlink"/>
          <w:rFonts w:asciiTheme="majorHAnsi" w:hAnsiTheme="majorHAnsi" w:cs="Times New Roman"/>
        </w:rPr>
      </w:pPr>
      <w:hyperlink r:id="rId162" w:history="1">
        <w:r w:rsidR="006E7A3E" w:rsidRPr="00B71B69">
          <w:rPr>
            <w:rStyle w:val="Hyperlink"/>
            <w:rFonts w:asciiTheme="majorHAnsi" w:hAnsiTheme="majorHAnsi" w:cs="Times New Roman"/>
          </w:rPr>
          <w:t>https://www.sciencedirect.com/science/article/abs/pii/S0306460319301285?utm_source=Canadian+Public+Health+Assocation&amp;utm_campaign=deb9bf6dd2-EMAIL_CAMPAIGN_2019_04_15_12_55&amp;utm_medium=email&amp;utm_term=0_1f88f45ba0-deb9bf6dd2-154371407&amp;ct=t(EMAIL_CAMPAIGN_4_16_2019_8_36)</w:t>
        </w:r>
      </w:hyperlink>
    </w:p>
    <w:p w:rsidR="008E5DF7" w:rsidRPr="00B71B69" w:rsidRDefault="008E5DF7" w:rsidP="008E5DF7">
      <w:pPr>
        <w:rPr>
          <w:rFonts w:asciiTheme="majorHAnsi" w:hAnsiTheme="majorHAnsi" w:cs="Times New Roman"/>
          <w:b/>
          <w:bCs/>
          <w:lang w:val="en-US"/>
        </w:rPr>
      </w:pPr>
      <w:r w:rsidRPr="00B71B69">
        <w:rPr>
          <w:rFonts w:asciiTheme="majorHAnsi" w:hAnsiTheme="majorHAnsi" w:cs="Times New Roman"/>
          <w:b/>
          <w:bCs/>
          <w:lang w:val="en-US"/>
        </w:rPr>
        <w:t>11. Prelegalisation patterns and trends of cannabis use among Canadian youth: results from the COMPASS prospective cohort study</w:t>
      </w:r>
    </w:p>
    <w:p w:rsidR="00AA7AD5" w:rsidRPr="00B71B69" w:rsidRDefault="008E5DF7" w:rsidP="008E5DF7">
      <w:pPr>
        <w:rPr>
          <w:rFonts w:asciiTheme="majorHAnsi" w:hAnsiTheme="majorHAnsi" w:cs="Times New Roman"/>
        </w:rPr>
      </w:pPr>
      <w:r w:rsidRPr="00B71B69">
        <w:rPr>
          <w:rFonts w:asciiTheme="majorHAnsi" w:hAnsiTheme="majorHAnsi" w:cs="Times New Roman"/>
          <w:lang w:val="en-US"/>
        </w:rPr>
        <w:t>After a steady decrease in patterns of cannabis among youth over several years, it appears that there has been a gradual increase in cannabis use among youth following the start of discourse around cannabis legalisation, with some populations of youth being at greater risk.</w:t>
      </w:r>
      <w:r w:rsidRPr="00B71B69">
        <w:rPr>
          <w:rFonts w:asciiTheme="majorHAnsi" w:hAnsiTheme="majorHAnsi" w:cs="Times New Roman"/>
          <w:lang w:val="en-US"/>
        </w:rPr>
        <w:br/>
      </w:r>
      <w:hyperlink r:id="rId163" w:history="1">
        <w:r w:rsidRPr="00B71B69">
          <w:rPr>
            <w:rStyle w:val="Hyperlink"/>
            <w:rFonts w:asciiTheme="majorHAnsi" w:hAnsiTheme="majorHAnsi" w:cs="Times New Roman"/>
            <w:lang w:val="en-US"/>
          </w:rPr>
          <w:t>https://bmjopen.bmj.com/content/9/3/e026515</w:t>
        </w:r>
      </w:hyperlink>
    </w:p>
    <w:p w:rsidR="008E5DF7" w:rsidRPr="00B71B69" w:rsidRDefault="008E5DF7" w:rsidP="008E5DF7">
      <w:pPr>
        <w:rPr>
          <w:rFonts w:asciiTheme="majorHAnsi" w:hAnsiTheme="majorHAnsi" w:cs="Times New Roman"/>
          <w:b/>
          <w:bCs/>
          <w:lang w:val="en-US"/>
        </w:rPr>
      </w:pPr>
      <w:r w:rsidRPr="00B71B69">
        <w:rPr>
          <w:rFonts w:asciiTheme="majorHAnsi" w:hAnsiTheme="majorHAnsi" w:cs="Times New Roman"/>
          <w:b/>
          <w:bCs/>
          <w:lang w:val="en-US"/>
        </w:rPr>
        <w:t>12. Emerging Trends in Cannabis Administration Among Adolescent Cannabis Users</w:t>
      </w:r>
    </w:p>
    <w:p w:rsidR="00D1268F" w:rsidRPr="00B71B69" w:rsidRDefault="008E5DF7" w:rsidP="008E5DF7">
      <w:pPr>
        <w:rPr>
          <w:rFonts w:asciiTheme="majorHAnsi" w:hAnsiTheme="majorHAnsi" w:cs="Times New Roman"/>
        </w:rPr>
      </w:pPr>
      <w:r w:rsidRPr="00B71B69">
        <w:rPr>
          <w:rFonts w:asciiTheme="majorHAnsi" w:hAnsiTheme="majorHAnsi" w:cs="Times New Roman"/>
          <w:lang w:val="en-US"/>
        </w:rPr>
        <w:lastRenderedPageBreak/>
        <w:t>The most frequent and consistent route of cannabis use was smoking (99% lifetime), with substantial numbers reporting vaping (44% lifetime) and edible use (61% lifetime). The majority of those who had experimented with multiple routes of cannabis administration continued to prefer smoking, and the most common pattern of initiation was smoking, followed by edibles and then vaping. In addition to cannabis use, adolescents reported high rates of nicotine use and substantial use of other substances. Adolescents who used more cannabis administration routes tended to also report higher frequency of other substances tried.</w:t>
      </w:r>
      <w:r w:rsidRPr="00B71B69">
        <w:rPr>
          <w:rFonts w:asciiTheme="majorHAnsi" w:hAnsiTheme="majorHAnsi" w:cs="Times New Roman"/>
          <w:lang w:val="en-US"/>
        </w:rPr>
        <w:br/>
      </w:r>
      <w:hyperlink r:id="rId164" w:history="1">
        <w:r w:rsidRPr="00B71B69">
          <w:rPr>
            <w:rStyle w:val="Hyperlink"/>
            <w:rFonts w:asciiTheme="majorHAnsi" w:hAnsiTheme="majorHAnsi" w:cs="Times New Roman"/>
            <w:lang w:val="en-US"/>
          </w:rPr>
          <w:t>https://www.jahonline.org/article/S1054-139X(18)30301-X/fulltext</w:t>
        </w:r>
      </w:hyperlink>
      <w:r w:rsidRPr="00B71B69">
        <w:rPr>
          <w:rFonts w:asciiTheme="majorHAnsi" w:hAnsiTheme="majorHAnsi" w:cs="Times New Roman"/>
          <w:lang w:val="en-US"/>
        </w:rPr>
        <w:t xml:space="preserve"> </w:t>
      </w:r>
      <w:r w:rsidR="00D1268F" w:rsidRPr="00B71B69">
        <w:rPr>
          <w:rFonts w:asciiTheme="majorHAnsi" w:hAnsiTheme="majorHAnsi" w:cs="Times New Roman"/>
        </w:rPr>
        <w:t xml:space="preserve">   </w:t>
      </w:r>
    </w:p>
    <w:p w:rsidR="008E5DF7" w:rsidRPr="00B71B69" w:rsidRDefault="008E5DF7" w:rsidP="008E5DF7">
      <w:pPr>
        <w:rPr>
          <w:rFonts w:asciiTheme="majorHAnsi" w:hAnsiTheme="majorHAnsi" w:cs="Times New Roman"/>
          <w:b/>
          <w:bCs/>
          <w:lang w:val="en-US"/>
        </w:rPr>
      </w:pPr>
      <w:r w:rsidRPr="00B71B69">
        <w:rPr>
          <w:rFonts w:asciiTheme="majorHAnsi" w:hAnsiTheme="majorHAnsi" w:cs="Times New Roman"/>
          <w:b/>
          <w:bCs/>
          <w:lang w:val="en-US"/>
        </w:rPr>
        <w:t>13. Time since first cannabis use and 12‐month prevalence of cannabis use disorder among youth and emerging adults in the United States</w:t>
      </w:r>
    </w:p>
    <w:p w:rsidR="008E5DF7" w:rsidRPr="00B71B69" w:rsidRDefault="008E5DF7" w:rsidP="008E5DF7">
      <w:pPr>
        <w:rPr>
          <w:rStyle w:val="Hyperlink"/>
          <w:rFonts w:asciiTheme="majorHAnsi" w:hAnsiTheme="majorHAnsi" w:cs="Times New Roman"/>
          <w:lang w:val="en-US"/>
        </w:rPr>
      </w:pPr>
      <w:r w:rsidRPr="00B71B69">
        <w:rPr>
          <w:rFonts w:asciiTheme="majorHAnsi" w:hAnsiTheme="majorHAnsi" w:cs="Times New Roman"/>
          <w:lang w:val="en-US"/>
        </w:rPr>
        <w:t>Among youth and emerging adults in the United States, the prevalence of cannabis use disorder appears to increase with time since initiation of use and is higher among youth than among emerging adults during each examined time‐frame.</w:t>
      </w:r>
      <w:r w:rsidRPr="00B71B69">
        <w:rPr>
          <w:rFonts w:asciiTheme="majorHAnsi" w:hAnsiTheme="majorHAnsi" w:cs="Times New Roman"/>
          <w:lang w:val="en-US"/>
        </w:rPr>
        <w:br/>
      </w:r>
      <w:hyperlink r:id="rId165" w:history="1">
        <w:r w:rsidRPr="00B71B69">
          <w:rPr>
            <w:rStyle w:val="Hyperlink"/>
            <w:rFonts w:asciiTheme="majorHAnsi" w:hAnsiTheme="majorHAnsi" w:cs="Times New Roman"/>
            <w:lang w:val="en-US"/>
          </w:rPr>
          <w:t>https://onlinelibrary.wiley.com/doi/abs/10.1111/add.14511</w:t>
        </w:r>
      </w:hyperlink>
    </w:p>
    <w:p w:rsidR="005C51C4" w:rsidRPr="00B71B69" w:rsidRDefault="005C51C4" w:rsidP="005C51C4">
      <w:pPr>
        <w:rPr>
          <w:rFonts w:asciiTheme="majorHAnsi" w:hAnsiTheme="majorHAnsi" w:cs="Times New Roman"/>
          <w:b/>
          <w:bCs/>
          <w:lang w:val="en-US"/>
        </w:rPr>
      </w:pPr>
      <w:r w:rsidRPr="00B71B69">
        <w:rPr>
          <w:rFonts w:asciiTheme="majorHAnsi" w:hAnsiTheme="majorHAnsi" w:cs="Times New Roman"/>
          <w:b/>
          <w:bCs/>
          <w:lang w:val="en-US"/>
        </w:rPr>
        <w:t>14. Perceived harmfulness of various alcohol- and cannabis use modes: Secular trends, differences, and associations with actual substance use behaviors among Norwegian adolescents, 2007-2015</w:t>
      </w:r>
    </w:p>
    <w:p w:rsidR="005C51C4" w:rsidRPr="00B71B69" w:rsidRDefault="005C51C4" w:rsidP="005C51C4">
      <w:pPr>
        <w:rPr>
          <w:rFonts w:asciiTheme="majorHAnsi" w:hAnsiTheme="majorHAnsi" w:cs="Times New Roman"/>
        </w:rPr>
      </w:pPr>
      <w:r w:rsidRPr="00B71B69">
        <w:rPr>
          <w:rFonts w:asciiTheme="majorHAnsi" w:hAnsiTheme="majorHAnsi" w:cs="Times New Roman"/>
          <w:lang w:val="en-US"/>
        </w:rPr>
        <w:t>How adolescents from Norway perceived harmfulness of alcohol- and cannabis use depended on the specific substance, its use modes, and secular cohort. Perceived harmfulness was associated with measures of actual substance use predominantly along the culturally- and adolescent-relevant modes of use.</w:t>
      </w:r>
      <w:r w:rsidRPr="00B71B69">
        <w:rPr>
          <w:rFonts w:asciiTheme="majorHAnsi" w:hAnsiTheme="majorHAnsi" w:cs="Times New Roman"/>
          <w:lang w:val="en-US"/>
        </w:rPr>
        <w:br/>
      </w:r>
      <w:hyperlink r:id="rId166" w:history="1">
        <w:r w:rsidRPr="00B71B69">
          <w:rPr>
            <w:rStyle w:val="Hyperlink"/>
            <w:rFonts w:asciiTheme="majorHAnsi" w:hAnsiTheme="majorHAnsi" w:cs="Times New Roman"/>
            <w:lang w:val="en-US"/>
          </w:rPr>
          <w:t>https://www.sciencedirect.com/science/article/pii/S0376871618305374?via%3Dihub</w:t>
        </w:r>
      </w:hyperlink>
    </w:p>
    <w:p w:rsidR="00245A00" w:rsidRPr="00B71B69" w:rsidRDefault="00245A00" w:rsidP="00245A00">
      <w:pPr>
        <w:rPr>
          <w:rFonts w:asciiTheme="majorHAnsi" w:hAnsiTheme="majorHAnsi" w:cs="Times New Roman"/>
          <w:b/>
        </w:rPr>
      </w:pPr>
      <w:r w:rsidRPr="00B71B69">
        <w:rPr>
          <w:rFonts w:asciiTheme="majorHAnsi" w:hAnsiTheme="majorHAnsi" w:cs="Times New Roman"/>
          <w:b/>
        </w:rPr>
        <w:t>15. Interrelationships among depression, anxiety, flourishing, and cannabis use in youth</w:t>
      </w:r>
    </w:p>
    <w:p w:rsidR="00245A00" w:rsidRPr="00B71B69" w:rsidRDefault="00245A00" w:rsidP="00245A00">
      <w:pPr>
        <w:rPr>
          <w:rFonts w:asciiTheme="majorHAnsi" w:hAnsiTheme="majorHAnsi" w:cs="Times New Roman"/>
        </w:rPr>
      </w:pPr>
      <w:r w:rsidRPr="00B71B69">
        <w:rPr>
          <w:rFonts w:asciiTheme="majorHAnsi" w:hAnsiTheme="majorHAnsi" w:cs="Times New Roman"/>
        </w:rPr>
        <w:t xml:space="preserve">Indicators of mental wellbeing, such as flourishing, appear to be associated with a lower likelihood of cannabis use, even after controlling for depression and anxiety. Results suggest prevention strategies for youth cannabis use should aim to foster mental wellbeing among all youth, rather than exclusively targeting those experiencing mental health problems. </w:t>
      </w:r>
    </w:p>
    <w:p w:rsidR="00245A00" w:rsidRPr="00B71B69" w:rsidRDefault="00F43288" w:rsidP="00245A00">
      <w:pPr>
        <w:rPr>
          <w:rFonts w:asciiTheme="majorHAnsi" w:hAnsiTheme="majorHAnsi" w:cs="Times New Roman"/>
          <w:b/>
        </w:rPr>
      </w:pPr>
      <w:hyperlink r:id="rId167" w:history="1">
        <w:r w:rsidR="00245A00" w:rsidRPr="00B71B69">
          <w:rPr>
            <w:rFonts w:asciiTheme="majorHAnsi" w:hAnsiTheme="majorHAnsi" w:cs="Helvetica"/>
            <w:color w:val="007C89"/>
            <w:u w:val="single"/>
          </w:rPr>
          <w:t>https://www.sciencedirect.com/science/article/abs/pii/S0306460318304301</w:t>
        </w:r>
      </w:hyperlink>
    </w:p>
    <w:p w:rsidR="00245A00" w:rsidRPr="00B71B69" w:rsidRDefault="00245A00" w:rsidP="00245A00">
      <w:pPr>
        <w:rPr>
          <w:rFonts w:asciiTheme="majorHAnsi" w:hAnsiTheme="majorHAnsi" w:cs="Times New Roman"/>
          <w:b/>
        </w:rPr>
      </w:pPr>
      <w:r w:rsidRPr="00B71B69">
        <w:rPr>
          <w:rFonts w:asciiTheme="majorHAnsi" w:hAnsiTheme="majorHAnsi" w:cs="Times New Roman"/>
          <w:b/>
        </w:rPr>
        <w:t>16. Most teens report using marijuana less often after legalization</w:t>
      </w:r>
    </w:p>
    <w:p w:rsidR="00245A00" w:rsidRPr="00B71B69" w:rsidRDefault="00245A00" w:rsidP="00245A00">
      <w:pPr>
        <w:rPr>
          <w:rFonts w:asciiTheme="majorHAnsi" w:hAnsiTheme="majorHAnsi" w:cs="Times New Roman"/>
        </w:rPr>
      </w:pPr>
      <w:r w:rsidRPr="00B71B69">
        <w:rPr>
          <w:rFonts w:asciiTheme="majorHAnsi" w:hAnsiTheme="majorHAnsi" w:cs="Times New Roman"/>
        </w:rPr>
        <w:t>Only one group of teenagers used marijuana more often after retail sales were legalized in Washington than they did before -- high school seniors who work 11 or more hours per week, according to new research led by a WSU College of Nursing professor.</w:t>
      </w:r>
    </w:p>
    <w:p w:rsidR="00D1268F" w:rsidRPr="00B71B69" w:rsidRDefault="00F43288" w:rsidP="00D1268F">
      <w:pPr>
        <w:rPr>
          <w:rFonts w:asciiTheme="majorHAnsi" w:hAnsiTheme="majorHAnsi" w:cs="Times New Roman"/>
          <w:b/>
        </w:rPr>
      </w:pPr>
      <w:hyperlink r:id="rId168" w:history="1">
        <w:r w:rsidR="00245A00" w:rsidRPr="00B71B69">
          <w:rPr>
            <w:rFonts w:asciiTheme="majorHAnsi" w:hAnsiTheme="majorHAnsi" w:cs="Helvetica"/>
            <w:color w:val="007C89"/>
            <w:u w:val="single"/>
          </w:rPr>
          <w:t>https://www.jahonline.org/article/S1054-139X(19)30020-5/fulltext</w:t>
        </w:r>
      </w:hyperlink>
      <w:r w:rsidR="00245A00" w:rsidRPr="00B71B69">
        <w:rPr>
          <w:rFonts w:asciiTheme="majorHAnsi" w:hAnsiTheme="majorHAnsi" w:cs="Helvetica"/>
          <w:color w:val="202020"/>
        </w:rPr>
        <w:br/>
      </w:r>
      <w:hyperlink r:id="rId169" w:history="1">
        <w:r w:rsidR="00245A00" w:rsidRPr="00B71B69">
          <w:rPr>
            <w:rFonts w:asciiTheme="majorHAnsi" w:hAnsiTheme="majorHAnsi" w:cs="Helvetica"/>
            <w:color w:val="007C89"/>
            <w:u w:val="single"/>
          </w:rPr>
          <w:t>https://www.sciencedaily.com/releases/2019/03/190318102423.htm</w:t>
        </w:r>
      </w:hyperlink>
    </w:p>
    <w:p w:rsidR="00DA44A7" w:rsidRPr="00B71B69" w:rsidRDefault="00DA44A7" w:rsidP="00DA44A7">
      <w:pPr>
        <w:rPr>
          <w:rFonts w:asciiTheme="majorHAnsi" w:hAnsiTheme="majorHAnsi"/>
          <w:b/>
          <w:lang w:val="en"/>
        </w:rPr>
      </w:pPr>
      <w:r w:rsidRPr="00B71B69">
        <w:rPr>
          <w:rFonts w:asciiTheme="majorHAnsi" w:hAnsiTheme="majorHAnsi" w:cs="Times New Roman"/>
          <w:b/>
        </w:rPr>
        <w:lastRenderedPageBreak/>
        <w:t xml:space="preserve">17. </w:t>
      </w:r>
      <w:r w:rsidRPr="00B71B69">
        <w:rPr>
          <w:rFonts w:asciiTheme="majorHAnsi" w:hAnsiTheme="majorHAnsi"/>
          <w:b/>
          <w:lang w:val="en"/>
        </w:rPr>
        <w:t>Cannabis legalization in the provinces and territories: missing opportunities to effectively educate youth?</w:t>
      </w:r>
    </w:p>
    <w:p w:rsidR="00DA44A7" w:rsidRPr="00B71B69" w:rsidRDefault="00DA44A7" w:rsidP="00D1268F">
      <w:pPr>
        <w:rPr>
          <w:rFonts w:asciiTheme="majorHAnsi" w:hAnsiTheme="majorHAnsi" w:cs="Times New Roman"/>
        </w:rPr>
      </w:pPr>
      <w:r w:rsidRPr="00B71B69">
        <w:rPr>
          <w:rFonts w:asciiTheme="majorHAnsi" w:hAnsiTheme="majorHAnsi" w:cs="Times New Roman"/>
        </w:rPr>
        <w:t>We continue to see examples of cannabis-related messaging that focus on risk and harm and often adopt a narrow view of the ways in which young people may use cannabis. This traditional risk-based messaging does not resonate with how many youth experience cannabis use.</w:t>
      </w:r>
    </w:p>
    <w:p w:rsidR="00D1268F" w:rsidRPr="00B71B69" w:rsidRDefault="00DA44A7" w:rsidP="00D1268F">
      <w:pPr>
        <w:rPr>
          <w:rFonts w:asciiTheme="majorHAnsi" w:hAnsiTheme="majorHAnsi" w:cs="Times New Roman"/>
        </w:rPr>
      </w:pPr>
      <w:r w:rsidRPr="00B71B69">
        <w:rPr>
          <w:rFonts w:asciiTheme="majorHAnsi" w:hAnsiTheme="majorHAnsi" w:cs="Times New Roman"/>
        </w:rPr>
        <w:t>Watson, T. M., Valleriani, J., Hyshka, E., &amp; Rueda, S. (2019). Cannabis legalization in the provinces and territories: missing opportunitie</w:t>
      </w:r>
      <w:r w:rsidR="00382AED" w:rsidRPr="00B71B69">
        <w:rPr>
          <w:rFonts w:asciiTheme="majorHAnsi" w:hAnsiTheme="majorHAnsi" w:cs="Times New Roman"/>
        </w:rPr>
        <w:t>s to effectively educate youth?</w:t>
      </w:r>
      <w:r w:rsidRPr="00B71B69">
        <w:rPr>
          <w:rFonts w:asciiTheme="majorHAnsi" w:hAnsiTheme="majorHAnsi" w:cs="Times New Roman"/>
        </w:rPr>
        <w:t> </w:t>
      </w:r>
      <w:r w:rsidRPr="00B71B69">
        <w:rPr>
          <w:rFonts w:asciiTheme="majorHAnsi" w:hAnsiTheme="majorHAnsi" w:cs="Times New Roman"/>
          <w:i/>
          <w:iCs/>
        </w:rPr>
        <w:t>Canadian Journal of Public Health</w:t>
      </w:r>
      <w:r w:rsidRPr="00B71B69">
        <w:rPr>
          <w:rFonts w:asciiTheme="majorHAnsi" w:hAnsiTheme="majorHAnsi" w:cs="Times New Roman"/>
        </w:rPr>
        <w:t>, 1-4.</w:t>
      </w:r>
    </w:p>
    <w:p w:rsidR="00F51058" w:rsidRPr="00B71B69" w:rsidRDefault="00382AED" w:rsidP="003F17F2">
      <w:pPr>
        <w:rPr>
          <w:rFonts w:asciiTheme="majorHAnsi" w:hAnsiTheme="majorHAnsi" w:cs="Times New Roman"/>
        </w:rPr>
      </w:pPr>
      <w:r w:rsidRPr="00B71B69">
        <w:rPr>
          <w:rFonts w:asciiTheme="majorHAnsi" w:hAnsiTheme="majorHAnsi" w:cs="Helvetica"/>
          <w:b/>
          <w:color w:val="202020"/>
        </w:rPr>
        <w:t>18.</w:t>
      </w:r>
      <w:r w:rsidRPr="00B71B69">
        <w:rPr>
          <w:rFonts w:asciiTheme="majorHAnsi" w:hAnsiTheme="majorHAnsi" w:cs="Helvetica"/>
          <w:color w:val="202020"/>
        </w:rPr>
        <w:t xml:space="preserve"> </w:t>
      </w:r>
      <w:r w:rsidRPr="000C63A0">
        <w:rPr>
          <w:rFonts w:asciiTheme="majorHAnsi" w:hAnsiTheme="majorHAnsi" w:cs="Helvetica"/>
          <w:b/>
          <w:color w:val="202020"/>
        </w:rPr>
        <w:t xml:space="preserve">Thompson, K., Merrin, G. J., Ames, M. E., &amp; Leadbeater, B. (2018). Marijuana trajectories in Canadian youth: Associations with substance use and mental health. </w:t>
      </w:r>
      <w:r w:rsidRPr="000C63A0">
        <w:rPr>
          <w:rStyle w:val="Emphasis"/>
          <w:rFonts w:asciiTheme="majorHAnsi" w:hAnsiTheme="majorHAnsi" w:cs="Helvetica"/>
          <w:b/>
          <w:color w:val="202020"/>
        </w:rPr>
        <w:t>Canadian Journal of Behavioural Science, 50(1)</w:t>
      </w:r>
      <w:r w:rsidRPr="000C63A0">
        <w:rPr>
          <w:rFonts w:asciiTheme="majorHAnsi" w:hAnsiTheme="majorHAnsi" w:cs="Helvetica"/>
          <w:b/>
          <w:color w:val="202020"/>
        </w:rPr>
        <w:t>. 17-28,</w:t>
      </w:r>
      <w:r w:rsidRPr="00B71B69">
        <w:rPr>
          <w:rFonts w:asciiTheme="majorHAnsi" w:hAnsiTheme="majorHAnsi" w:cs="Helvetica"/>
          <w:color w:val="202020"/>
        </w:rPr>
        <w:t xml:space="preserve"> </w:t>
      </w:r>
      <w:hyperlink r:id="rId170" w:history="1">
        <w:r w:rsidRPr="00B71B69">
          <w:rPr>
            <w:rFonts w:asciiTheme="majorHAnsi" w:hAnsiTheme="majorHAnsi" w:cs="Helvetica"/>
            <w:color w:val="007C89"/>
            <w:u w:val="single"/>
          </w:rPr>
          <w:t>http://doi.org/10.1037/cbs0000090</w:t>
        </w:r>
      </w:hyperlink>
      <w:r w:rsidRPr="00B71B69">
        <w:rPr>
          <w:rFonts w:asciiTheme="majorHAnsi" w:hAnsiTheme="majorHAnsi" w:cs="Helvetica"/>
          <w:color w:val="202020"/>
        </w:rPr>
        <w:br/>
      </w:r>
      <w:r w:rsidRPr="00B71B69">
        <w:rPr>
          <w:rFonts w:asciiTheme="majorHAnsi" w:hAnsiTheme="majorHAnsi" w:cs="Helvetica"/>
          <w:color w:val="202020"/>
        </w:rPr>
        <w:br/>
      </w:r>
      <w:r w:rsidRPr="000C63A0">
        <w:rPr>
          <w:rFonts w:asciiTheme="majorHAnsi" w:hAnsiTheme="majorHAnsi" w:cs="Helvetica"/>
          <w:b/>
          <w:color w:val="202020"/>
        </w:rPr>
        <w:t>19. Thompson, K., Leadbeater, B., Ames, M., &amp; Merrin, G. J. (2018).</w:t>
      </w:r>
      <w:r w:rsidRPr="00B71B69">
        <w:rPr>
          <w:rFonts w:asciiTheme="majorHAnsi" w:hAnsiTheme="majorHAnsi" w:cs="Helvetica"/>
          <w:color w:val="202020"/>
        </w:rPr>
        <w:t xml:space="preserve"> </w:t>
      </w:r>
      <w:r w:rsidRPr="00B71B69">
        <w:rPr>
          <w:rFonts w:asciiTheme="majorHAnsi" w:hAnsiTheme="majorHAnsi" w:cs="Helvetica"/>
          <w:b/>
          <w:color w:val="202020"/>
        </w:rPr>
        <w:t xml:space="preserve">Associations between marijuana use trajectories and educational and occupational success in young adulthood. </w:t>
      </w:r>
      <w:r w:rsidRPr="00B71B69">
        <w:rPr>
          <w:rStyle w:val="Emphasis"/>
          <w:rFonts w:asciiTheme="majorHAnsi" w:hAnsiTheme="majorHAnsi" w:cs="Helvetica"/>
          <w:color w:val="202020"/>
        </w:rPr>
        <w:t>Prevention Science, 1–13</w:t>
      </w:r>
      <w:r w:rsidRPr="00B71B69">
        <w:rPr>
          <w:rFonts w:asciiTheme="majorHAnsi" w:hAnsiTheme="majorHAnsi" w:cs="Helvetica"/>
          <w:color w:val="202020"/>
        </w:rPr>
        <w:t xml:space="preserve">. </w:t>
      </w:r>
      <w:hyperlink r:id="rId171" w:history="1">
        <w:r w:rsidRPr="00B71B69">
          <w:rPr>
            <w:rFonts w:asciiTheme="majorHAnsi" w:hAnsiTheme="majorHAnsi" w:cs="Helvetica"/>
            <w:color w:val="007C89"/>
            <w:u w:val="single"/>
          </w:rPr>
          <w:t>http://doi.org/10.1007/s11121-018-0904-7</w:t>
        </w:r>
      </w:hyperlink>
      <w:r w:rsidRPr="00B71B69">
        <w:rPr>
          <w:rFonts w:asciiTheme="majorHAnsi" w:hAnsiTheme="majorHAnsi" w:cs="Helvetica"/>
          <w:color w:val="202020"/>
        </w:rPr>
        <w:br/>
        <w:t> </w:t>
      </w:r>
      <w:r w:rsidRPr="00B71B69">
        <w:rPr>
          <w:rFonts w:asciiTheme="majorHAnsi" w:hAnsiTheme="majorHAnsi" w:cs="Helvetica"/>
          <w:color w:val="202020"/>
        </w:rPr>
        <w:br/>
      </w:r>
      <w:r w:rsidRPr="000C63A0">
        <w:rPr>
          <w:rFonts w:asciiTheme="majorHAnsi" w:hAnsiTheme="majorHAnsi" w:cs="Helvetica"/>
          <w:b/>
          <w:color w:val="202020"/>
        </w:rPr>
        <w:t>20. Ames, M. E., Leadbeater, B. J., Merrin, G. J., &amp; Thompson, K. (2018).</w:t>
      </w:r>
      <w:r w:rsidRPr="00B71B69">
        <w:rPr>
          <w:rFonts w:asciiTheme="majorHAnsi" w:hAnsiTheme="majorHAnsi" w:cs="Helvetica"/>
          <w:color w:val="202020"/>
        </w:rPr>
        <w:t xml:space="preserve"> </w:t>
      </w:r>
      <w:r w:rsidRPr="00B71B69">
        <w:rPr>
          <w:rFonts w:asciiTheme="majorHAnsi" w:hAnsiTheme="majorHAnsi" w:cs="Helvetica"/>
          <w:b/>
          <w:color w:val="202020"/>
        </w:rPr>
        <w:t>Patterns of marijuana use and physical health indicators among Canadian youth.</w:t>
      </w:r>
      <w:r w:rsidRPr="00B71B69">
        <w:rPr>
          <w:rFonts w:asciiTheme="majorHAnsi" w:hAnsiTheme="majorHAnsi" w:cs="Helvetica"/>
          <w:color w:val="202020"/>
        </w:rPr>
        <w:t xml:space="preserve"> </w:t>
      </w:r>
      <w:r w:rsidRPr="00B71B69">
        <w:rPr>
          <w:rStyle w:val="Emphasis"/>
          <w:rFonts w:asciiTheme="majorHAnsi" w:hAnsiTheme="majorHAnsi" w:cs="Helvetica"/>
          <w:color w:val="202020"/>
        </w:rPr>
        <w:t>International Journal of Psychology</w:t>
      </w:r>
      <w:r w:rsidRPr="00B71B69">
        <w:rPr>
          <w:rFonts w:asciiTheme="majorHAnsi" w:hAnsiTheme="majorHAnsi" w:cs="Helvetica"/>
          <w:color w:val="202020"/>
        </w:rPr>
        <w:t xml:space="preserve">. </w:t>
      </w:r>
      <w:hyperlink r:id="rId172" w:history="1">
        <w:r w:rsidRPr="00B71B69">
          <w:rPr>
            <w:rFonts w:asciiTheme="majorHAnsi" w:hAnsiTheme="majorHAnsi" w:cs="Helvetica"/>
            <w:color w:val="007C89"/>
            <w:u w:val="single"/>
          </w:rPr>
          <w:t>https://doi.org/10.1002/ijop.12549</w:t>
        </w:r>
      </w:hyperlink>
    </w:p>
    <w:p w:rsidR="004B6D6E" w:rsidRPr="00B71B69" w:rsidRDefault="004B6D6E" w:rsidP="004B6D6E">
      <w:pPr>
        <w:rPr>
          <w:rFonts w:asciiTheme="majorHAnsi" w:hAnsiTheme="majorHAnsi" w:cs="Times New Roman"/>
        </w:rPr>
      </w:pPr>
      <w:r w:rsidRPr="00B71B69">
        <w:rPr>
          <w:rFonts w:asciiTheme="majorHAnsi" w:hAnsiTheme="majorHAnsi" w:cs="Times New Roman"/>
        </w:rPr>
        <w:t>21. Original quantitative research –</w:t>
      </w:r>
      <w:r w:rsidRPr="00B71B69">
        <w:rPr>
          <w:rFonts w:asciiTheme="majorHAnsi" w:hAnsiTheme="majorHAnsi" w:cs="Times New Roman"/>
          <w:b/>
        </w:rPr>
        <w:t xml:space="preserve"> Tobacco, alcohol and marijuana use among Indigenous youth attending off-reserve schools in Canada: cross-sectional results from the Canadian Student Tobacco, Alcohol and Drugs Survey</w:t>
      </w:r>
    </w:p>
    <w:p w:rsidR="004B6D6E" w:rsidRPr="00B71B69" w:rsidRDefault="004B6D6E" w:rsidP="004B6D6E">
      <w:pPr>
        <w:rPr>
          <w:rFonts w:asciiTheme="majorHAnsi" w:hAnsiTheme="majorHAnsi" w:cs="Times New Roman"/>
        </w:rPr>
      </w:pPr>
      <w:r w:rsidRPr="00B71B69">
        <w:rPr>
          <w:rFonts w:asciiTheme="majorHAnsi" w:hAnsiTheme="majorHAnsi" w:cs="Times New Roman"/>
        </w:rPr>
        <w:t>While smoking, alcohol, and marijuana rates have decreased compared to 2008/09 in both populations, the gap between the populations has mostly not.</w:t>
      </w:r>
    </w:p>
    <w:p w:rsidR="004B6D6E" w:rsidRPr="00B71B69" w:rsidRDefault="00F43288" w:rsidP="004B6D6E">
      <w:pPr>
        <w:rPr>
          <w:rFonts w:asciiTheme="majorHAnsi" w:hAnsiTheme="majorHAnsi" w:cs="Times New Roman"/>
        </w:rPr>
      </w:pPr>
      <w:hyperlink r:id="rId173" w:tgtFrame="_blank" w:history="1">
        <w:r w:rsidR="004B6D6E" w:rsidRPr="00B71B69">
          <w:rPr>
            <w:rFonts w:asciiTheme="majorHAnsi" w:hAnsiTheme="majorHAnsi" w:cs="Helvetica"/>
            <w:color w:val="007C89"/>
            <w:u w:val="single"/>
          </w:rPr>
          <w:t>Link</w:t>
        </w:r>
      </w:hyperlink>
      <w:r w:rsidR="004B6D6E" w:rsidRPr="00B71B69">
        <w:rPr>
          <w:rFonts w:asciiTheme="majorHAnsi" w:hAnsiTheme="majorHAnsi" w:cs="Helvetica"/>
          <w:color w:val="202020"/>
        </w:rPr>
        <w:t xml:space="preserve"> </w:t>
      </w:r>
      <w:r w:rsidR="004B6D6E" w:rsidRPr="00B71B69">
        <w:rPr>
          <w:rFonts w:asciiTheme="majorHAnsi" w:hAnsiTheme="majorHAnsi" w:cs="Times New Roman"/>
        </w:rPr>
        <w:t xml:space="preserve">  </w:t>
      </w:r>
    </w:p>
    <w:p w:rsidR="004B6D6E" w:rsidRPr="00B71B69" w:rsidRDefault="004B6D6E" w:rsidP="004B6D6E">
      <w:pPr>
        <w:rPr>
          <w:rFonts w:asciiTheme="majorHAnsi" w:hAnsiTheme="majorHAnsi" w:cs="Times New Roman"/>
          <w:b/>
        </w:rPr>
      </w:pPr>
      <w:r w:rsidRPr="00B71B69">
        <w:rPr>
          <w:rFonts w:asciiTheme="majorHAnsi" w:hAnsiTheme="majorHAnsi" w:cs="Times New Roman"/>
          <w:b/>
        </w:rPr>
        <w:t xml:space="preserve"> 22. Trends of poly-substance use among Canadian youth</w:t>
      </w:r>
    </w:p>
    <w:p w:rsidR="004B6D6E" w:rsidRPr="00B71B69" w:rsidRDefault="004B6D6E" w:rsidP="004B6D6E">
      <w:pPr>
        <w:rPr>
          <w:rFonts w:asciiTheme="majorHAnsi" w:hAnsiTheme="majorHAnsi" w:cs="Times New Roman"/>
        </w:rPr>
      </w:pPr>
      <w:r w:rsidRPr="00B71B69">
        <w:rPr>
          <w:rFonts w:asciiTheme="majorHAnsi" w:hAnsiTheme="majorHAnsi" w:cs="Times New Roman"/>
        </w:rPr>
        <w:t>Youth poly-substance increased over time with the rate of change accelerating. Male and Indigenous students were significantly more likely to use multiple substances. E-cigarette vaping appears to play a key role in shaping use of multiple substances.</w:t>
      </w:r>
    </w:p>
    <w:p w:rsidR="00A90C5F" w:rsidRPr="00B71B69" w:rsidRDefault="00F43288">
      <w:pPr>
        <w:rPr>
          <w:rFonts w:asciiTheme="majorHAnsi" w:hAnsiTheme="majorHAnsi" w:cs="Helvetica"/>
          <w:color w:val="202020"/>
        </w:rPr>
      </w:pPr>
      <w:hyperlink r:id="rId174" w:history="1">
        <w:r w:rsidR="004B6D6E" w:rsidRPr="00B71B69">
          <w:rPr>
            <w:rFonts w:asciiTheme="majorHAnsi" w:hAnsiTheme="majorHAnsi" w:cs="Helvetica"/>
            <w:color w:val="007C89"/>
            <w:u w:val="single"/>
          </w:rPr>
          <w:t>https://www.sciencedirect.com/science/article/pii/S2352853219300355</w:t>
        </w:r>
      </w:hyperlink>
    </w:p>
    <w:p w:rsidR="00312545" w:rsidRPr="00B71B69" w:rsidRDefault="00312545" w:rsidP="00312545">
      <w:pPr>
        <w:rPr>
          <w:rFonts w:asciiTheme="majorHAnsi" w:hAnsiTheme="majorHAnsi" w:cs="Helvetica"/>
          <w:b/>
          <w:bCs/>
          <w:color w:val="202020"/>
          <w:lang w:val="en-US"/>
        </w:rPr>
      </w:pPr>
      <w:r w:rsidRPr="00B71B69">
        <w:rPr>
          <w:rFonts w:asciiTheme="majorHAnsi" w:hAnsiTheme="majorHAnsi" w:cs="Helvetica"/>
          <w:b/>
          <w:color w:val="202020"/>
        </w:rPr>
        <w:t xml:space="preserve">23. </w:t>
      </w:r>
      <w:r w:rsidRPr="00B71B69">
        <w:rPr>
          <w:rFonts w:asciiTheme="majorHAnsi" w:hAnsiTheme="majorHAnsi" w:cs="Helvetica"/>
          <w:b/>
          <w:bCs/>
          <w:color w:val="202020"/>
          <w:lang w:val="en-US"/>
        </w:rPr>
        <w:t>A Descriptive Study of Marijuana Prevention Education in Public Middle and High Schools in Southeastern Colorado</w:t>
      </w:r>
    </w:p>
    <w:p w:rsidR="00312545" w:rsidRPr="00B71B69" w:rsidRDefault="00312545" w:rsidP="00312545">
      <w:pPr>
        <w:rPr>
          <w:rFonts w:asciiTheme="majorHAnsi" w:hAnsiTheme="majorHAnsi" w:cs="Helvetica"/>
          <w:color w:val="202020"/>
          <w:lang w:val="en-US"/>
        </w:rPr>
      </w:pPr>
      <w:r w:rsidRPr="00B71B69">
        <w:rPr>
          <w:rFonts w:asciiTheme="majorHAnsi" w:hAnsiTheme="majorHAnsi" w:cs="Helvetica"/>
          <w:color w:val="202020"/>
          <w:lang w:val="en-US"/>
        </w:rPr>
        <w:lastRenderedPageBreak/>
        <w:t>The purpose of this study was to describe the characteristics of marijuana prevention education in public middle and high schools in Southeastern Colorado through survey data collected from school administrators in the spring of 2017. Results of the survey indicate that even within a state that legalized medical marijuana in 2000 and retail marijuana in 2012, public school districts lack consistency in the nature and extent of providing marijuana education and could use more guidance and resources from state- and federal-level research and practice.</w:t>
      </w:r>
    </w:p>
    <w:p w:rsidR="00312545" w:rsidRPr="00B71B69" w:rsidRDefault="00F43288" w:rsidP="00312545">
      <w:pPr>
        <w:rPr>
          <w:rStyle w:val="Hyperlink"/>
          <w:rFonts w:asciiTheme="majorHAnsi" w:hAnsiTheme="majorHAnsi" w:cs="Helvetica"/>
          <w:lang w:val="en-US"/>
        </w:rPr>
      </w:pPr>
      <w:hyperlink r:id="rId175" w:history="1">
        <w:r w:rsidR="00312545" w:rsidRPr="00B71B69">
          <w:rPr>
            <w:rStyle w:val="Hyperlink"/>
            <w:rFonts w:asciiTheme="majorHAnsi" w:hAnsiTheme="majorHAnsi" w:cs="Helvetica"/>
            <w:lang w:val="en-US"/>
          </w:rPr>
          <w:t>https://journals.sagepub.com/doi/abs/10.1177/2373379919855098</w:t>
        </w:r>
      </w:hyperlink>
    </w:p>
    <w:p w:rsidR="00992829" w:rsidRPr="00B71B69" w:rsidRDefault="00992829" w:rsidP="00992829">
      <w:pPr>
        <w:rPr>
          <w:rFonts w:asciiTheme="majorHAnsi" w:hAnsiTheme="majorHAnsi" w:cs="Helvetica"/>
          <w:b/>
          <w:bCs/>
          <w:lang w:val="en-US"/>
        </w:rPr>
      </w:pPr>
      <w:r w:rsidRPr="00B71B69">
        <w:rPr>
          <w:rStyle w:val="Hyperlink"/>
          <w:rFonts w:asciiTheme="majorHAnsi" w:hAnsiTheme="majorHAnsi" w:cs="Helvetica"/>
          <w:b/>
          <w:color w:val="auto"/>
          <w:u w:val="none"/>
          <w:lang w:val="en-US"/>
        </w:rPr>
        <w:t xml:space="preserve">24. </w:t>
      </w:r>
      <w:r w:rsidRPr="00B71B69">
        <w:rPr>
          <w:rFonts w:asciiTheme="majorHAnsi" w:hAnsiTheme="majorHAnsi" w:cs="Helvetica"/>
          <w:b/>
          <w:bCs/>
          <w:lang w:val="en-US"/>
        </w:rPr>
        <w:t>Vaping cannabis among adolescents: prevalence and associations with tobacco use from a cross-sectional study in the USA</w:t>
      </w:r>
    </w:p>
    <w:p w:rsidR="00992829" w:rsidRPr="00B71B69" w:rsidRDefault="00992829" w:rsidP="00992829">
      <w:pPr>
        <w:rPr>
          <w:rFonts w:asciiTheme="majorHAnsi" w:hAnsiTheme="majorHAnsi" w:cs="Helvetica"/>
          <w:lang w:val="en-US"/>
        </w:rPr>
      </w:pPr>
      <w:r w:rsidRPr="00B71B69">
        <w:rPr>
          <w:rFonts w:asciiTheme="majorHAnsi" w:hAnsiTheme="majorHAnsi" w:cs="Helvetica"/>
          <w:lang w:val="en-US"/>
        </w:rPr>
        <w:t>Approximately 1 in 10 high school students reported ever vaping cannabis in the overall sample (9.6%). In multivariable models, adolescents who reported using cigars (adjusted OR (aOR) 3.76, 95% CI 2.33 to 6.07), waterpipe (aOR 2.32, 95% CI 1.37 to 3.93) or e-cigarettes (aOR 3.18, 95% CI 2.38 to 4.25) in the past 30 days had higher odds of reporting ever vaping cannabis compared with their counterparts. There was no significant association between use of smokeless tobacco (aOR 0.89, 95% CI 0.42 to 1.91) or use of cigarettes (aOR 1.27, 95% CI 0.71 to 2.29) in the past 30 days and odds of reporting ever vaping cannabis.</w:t>
      </w:r>
      <w:r w:rsidRPr="00B71B69">
        <w:rPr>
          <w:rFonts w:asciiTheme="majorHAnsi" w:hAnsiTheme="majorHAnsi" w:cs="Helvetica"/>
          <w:lang w:val="en-US"/>
        </w:rPr>
        <w:br/>
      </w:r>
      <w:hyperlink r:id="rId176" w:history="1">
        <w:r w:rsidRPr="00B71B69">
          <w:rPr>
            <w:rStyle w:val="Hyperlink"/>
            <w:rFonts w:asciiTheme="majorHAnsi" w:hAnsiTheme="majorHAnsi" w:cs="Helvetica"/>
            <w:lang w:val="en-US"/>
          </w:rPr>
          <w:t>https://bmjopen.bmj.com/content/9/6/e028535</w:t>
        </w:r>
      </w:hyperlink>
    </w:p>
    <w:p w:rsidR="00992829" w:rsidRPr="00B71B69" w:rsidRDefault="00992829" w:rsidP="00992829">
      <w:pPr>
        <w:rPr>
          <w:rFonts w:asciiTheme="majorHAnsi" w:hAnsiTheme="majorHAnsi" w:cs="Helvetica"/>
          <w:b/>
          <w:bCs/>
          <w:lang w:val="en-US"/>
        </w:rPr>
      </w:pPr>
      <w:r w:rsidRPr="00B71B69">
        <w:rPr>
          <w:rFonts w:asciiTheme="majorHAnsi" w:hAnsiTheme="majorHAnsi" w:cs="Helvetica"/>
          <w:b/>
          <w:lang w:val="en-US"/>
        </w:rPr>
        <w:t xml:space="preserve">25. </w:t>
      </w:r>
      <w:r w:rsidRPr="00B71B69">
        <w:rPr>
          <w:rFonts w:asciiTheme="majorHAnsi" w:hAnsiTheme="majorHAnsi" w:cs="Helvetica"/>
          <w:b/>
          <w:bCs/>
          <w:lang w:val="en-US"/>
        </w:rPr>
        <w:t>Deficient Functioning of Frontostriatal Circuits During the Resolution of Cognitive Conflict in Cannabis-Using Youth</w:t>
      </w:r>
    </w:p>
    <w:p w:rsidR="00992829" w:rsidRPr="00B71B69" w:rsidRDefault="00992829" w:rsidP="00992829">
      <w:pPr>
        <w:rPr>
          <w:rStyle w:val="Hyperlink"/>
          <w:rFonts w:asciiTheme="majorHAnsi" w:hAnsiTheme="majorHAnsi" w:cs="Helvetica"/>
          <w:lang w:val="en-US"/>
        </w:rPr>
      </w:pPr>
      <w:r w:rsidRPr="00B71B69">
        <w:rPr>
          <w:rFonts w:asciiTheme="majorHAnsi" w:hAnsiTheme="majorHAnsi" w:cs="Helvetica"/>
          <w:lang w:val="en-US"/>
        </w:rPr>
        <w:t>Compared to peers who do not use cannabis, teens and young adults with significant marijuana use history have reduced activation in brain areas that support cognitive control and conflict resolution.</w:t>
      </w:r>
      <w:r w:rsidRPr="00B71B69">
        <w:rPr>
          <w:rFonts w:asciiTheme="majorHAnsi" w:hAnsiTheme="majorHAnsi" w:cs="Helvetica"/>
          <w:lang w:val="en-US"/>
        </w:rPr>
        <w:br/>
      </w:r>
      <w:hyperlink r:id="rId177" w:history="1">
        <w:r w:rsidRPr="00B71B69">
          <w:rPr>
            <w:rStyle w:val="Hyperlink"/>
            <w:rFonts w:asciiTheme="majorHAnsi" w:hAnsiTheme="majorHAnsi" w:cs="Helvetica"/>
            <w:lang w:val="en-US"/>
          </w:rPr>
          <w:t>https://jaacap.org/article/S0890-8567(18)31910-5/fulltext</w:t>
        </w:r>
      </w:hyperlink>
    </w:p>
    <w:p w:rsidR="00CF5199" w:rsidRPr="00B71B69" w:rsidRDefault="00CF5199" w:rsidP="00CF5199">
      <w:pPr>
        <w:rPr>
          <w:rFonts w:asciiTheme="majorHAnsi" w:hAnsiTheme="majorHAnsi" w:cs="Helvetica"/>
          <w:b/>
          <w:bCs/>
          <w:lang w:val="en-US"/>
        </w:rPr>
      </w:pPr>
      <w:r w:rsidRPr="00B71B69">
        <w:rPr>
          <w:rStyle w:val="Hyperlink"/>
          <w:rFonts w:asciiTheme="majorHAnsi" w:hAnsiTheme="majorHAnsi" w:cs="Helvetica"/>
          <w:b/>
          <w:color w:val="auto"/>
          <w:u w:val="none"/>
          <w:lang w:val="en-US"/>
        </w:rPr>
        <w:t xml:space="preserve">26. </w:t>
      </w:r>
      <w:r w:rsidRPr="00B71B69">
        <w:rPr>
          <w:rFonts w:asciiTheme="majorHAnsi" w:hAnsiTheme="majorHAnsi" w:cs="Helvetica"/>
          <w:b/>
          <w:bCs/>
          <w:lang w:val="en-US"/>
        </w:rPr>
        <w:t>Serious and life-threatening events associated with non-medical (recreational) cannabis use in Canadian children and youth (In progress)</w:t>
      </w:r>
    </w:p>
    <w:p w:rsidR="00CF5199" w:rsidRPr="00B71B69" w:rsidRDefault="00F43288" w:rsidP="00CF5199">
      <w:pPr>
        <w:rPr>
          <w:rFonts w:asciiTheme="majorHAnsi" w:hAnsiTheme="majorHAnsi" w:cs="Helvetica"/>
          <w:lang w:val="en-US"/>
        </w:rPr>
      </w:pPr>
      <w:hyperlink r:id="rId178" w:history="1">
        <w:r w:rsidR="00CF5199" w:rsidRPr="00B71B69">
          <w:rPr>
            <w:rStyle w:val="Hyperlink"/>
            <w:rFonts w:asciiTheme="majorHAnsi" w:hAnsiTheme="majorHAnsi" w:cs="Helvetica"/>
            <w:lang w:val="en-US"/>
          </w:rPr>
          <w:t>https://www.cpsp.cps.ca/surveillance/study-etude/serious-and-life-threatening-events-associated-with-non-medical-recreational-cannabis-use-in-canadian-children-and-youth</w:t>
        </w:r>
      </w:hyperlink>
    </w:p>
    <w:p w:rsidR="00BE62BA" w:rsidRPr="00B71B69" w:rsidRDefault="00BE62BA" w:rsidP="00BE62BA">
      <w:pPr>
        <w:rPr>
          <w:rFonts w:asciiTheme="majorHAnsi" w:hAnsiTheme="majorHAnsi" w:cs="Helvetica"/>
          <w:b/>
          <w:bCs/>
          <w:lang w:val="en-US"/>
        </w:rPr>
      </w:pPr>
      <w:r w:rsidRPr="00B71B69">
        <w:rPr>
          <w:rFonts w:asciiTheme="majorHAnsi" w:hAnsiTheme="majorHAnsi" w:cs="Helvetica"/>
          <w:b/>
          <w:lang w:val="en-US"/>
        </w:rPr>
        <w:t>27.</w:t>
      </w:r>
      <w:r w:rsidRPr="00B71B69">
        <w:rPr>
          <w:rFonts w:asciiTheme="majorHAnsi" w:hAnsiTheme="majorHAnsi" w:cs="Helvetica"/>
          <w:lang w:val="en-US"/>
        </w:rPr>
        <w:t xml:space="preserve"> </w:t>
      </w:r>
      <w:r w:rsidRPr="00B71B69">
        <w:rPr>
          <w:rFonts w:asciiTheme="majorHAnsi" w:hAnsiTheme="majorHAnsi" w:cs="Helvetica"/>
          <w:b/>
          <w:bCs/>
          <w:lang w:val="en-US"/>
        </w:rPr>
        <w:t>Association of Marijuana Laws With Teen Marijuana Use - New Estimates From the Youth Risk Behavior Surveys</w:t>
      </w:r>
    </w:p>
    <w:p w:rsidR="00BE62BA" w:rsidRDefault="00BE62BA" w:rsidP="00BE62BA">
      <w:pPr>
        <w:rPr>
          <w:rStyle w:val="Hyperlink"/>
          <w:rFonts w:asciiTheme="majorHAnsi" w:hAnsiTheme="majorHAnsi" w:cs="Helvetica"/>
          <w:lang w:val="en-US"/>
        </w:rPr>
      </w:pPr>
      <w:r w:rsidRPr="00B71B69">
        <w:rPr>
          <w:rFonts w:asciiTheme="majorHAnsi" w:hAnsiTheme="majorHAnsi" w:cs="Helvetica"/>
          <w:lang w:val="en-US"/>
        </w:rPr>
        <w:t>Consistent with the results of previous researchers,</w:t>
      </w:r>
      <w:hyperlink r:id="rId179" w:history="1">
        <w:r w:rsidRPr="00B71B69">
          <w:rPr>
            <w:rStyle w:val="Hyperlink"/>
            <w:rFonts w:asciiTheme="majorHAnsi" w:hAnsiTheme="majorHAnsi" w:cs="Helvetica"/>
            <w:vertAlign w:val="superscript"/>
            <w:lang w:val="en-US"/>
          </w:rPr>
          <w:t>2</w:t>
        </w:r>
      </w:hyperlink>
      <w:r w:rsidRPr="00B71B69">
        <w:rPr>
          <w:rFonts w:asciiTheme="majorHAnsi" w:hAnsiTheme="majorHAnsi" w:cs="Helvetica"/>
          <w:lang w:val="en-US"/>
        </w:rPr>
        <w:t> there was no evidence that the legalization of medical marijuana encourages marijuana use among youth. Moreover, the estimates reported in the </w:t>
      </w:r>
      <w:hyperlink r:id="rId180" w:history="1">
        <w:r w:rsidRPr="00B71B69">
          <w:rPr>
            <w:rStyle w:val="Hyperlink"/>
            <w:rFonts w:asciiTheme="majorHAnsi" w:hAnsiTheme="majorHAnsi" w:cs="Helvetica"/>
            <w:lang w:val="en-US"/>
          </w:rPr>
          <w:t>Table</w:t>
        </w:r>
      </w:hyperlink>
      <w:r w:rsidRPr="00B71B69">
        <w:rPr>
          <w:rFonts w:asciiTheme="majorHAnsi" w:hAnsiTheme="majorHAnsi" w:cs="Helvetica"/>
          <w:lang w:val="en-US"/>
        </w:rPr>
        <w:t> showed that marijuana use among youth may actually decline after legalization for recreational purposes. This latter result is consistent with findings by Dilley et al</w:t>
      </w:r>
      <w:hyperlink r:id="rId181" w:history="1">
        <w:r w:rsidRPr="00B71B69">
          <w:rPr>
            <w:rStyle w:val="Hyperlink"/>
            <w:rFonts w:asciiTheme="majorHAnsi" w:hAnsiTheme="majorHAnsi" w:cs="Helvetica"/>
            <w:vertAlign w:val="superscript"/>
            <w:lang w:val="en-US"/>
          </w:rPr>
          <w:t>4</w:t>
        </w:r>
      </w:hyperlink>
      <w:r w:rsidRPr="00B71B69">
        <w:rPr>
          <w:rFonts w:asciiTheme="majorHAnsi" w:hAnsiTheme="majorHAnsi" w:cs="Helvetica"/>
          <w:lang w:val="en-US"/>
        </w:rPr>
        <w:t xml:space="preserve"> and with the argument that it is more difficult for teenagers to obtain marijuana as drug dealers are replaced by </w:t>
      </w:r>
      <w:r w:rsidRPr="00B71B69">
        <w:rPr>
          <w:rFonts w:asciiTheme="majorHAnsi" w:hAnsiTheme="majorHAnsi" w:cs="Helvetica"/>
          <w:lang w:val="en-US"/>
        </w:rPr>
        <w:lastRenderedPageBreak/>
        <w:t>licensed dispensaries that require proof of age.</w:t>
      </w:r>
      <w:r w:rsidRPr="00B71B69">
        <w:rPr>
          <w:rFonts w:asciiTheme="majorHAnsi" w:hAnsiTheme="majorHAnsi" w:cs="Helvetica"/>
          <w:lang w:val="en-US"/>
        </w:rPr>
        <w:br/>
      </w:r>
      <w:hyperlink r:id="rId182" w:tgtFrame="_blank" w:history="1">
        <w:r w:rsidRPr="00B71B69">
          <w:rPr>
            <w:rStyle w:val="Hyperlink"/>
            <w:rFonts w:asciiTheme="majorHAnsi" w:hAnsiTheme="majorHAnsi" w:cs="Helvetica"/>
            <w:lang w:val="en-US"/>
          </w:rPr>
          <w:t>https://jamanetwork.com/journals/jamapediatrics/fullarticle/2737637</w:t>
        </w:r>
      </w:hyperlink>
    </w:p>
    <w:p w:rsidR="000C63A0" w:rsidRPr="000C63A0" w:rsidRDefault="000C63A0" w:rsidP="00BE62BA">
      <w:pPr>
        <w:rPr>
          <w:rFonts w:asciiTheme="majorHAnsi" w:hAnsiTheme="majorHAnsi" w:cs="Arial"/>
          <w:b/>
          <w:color w:val="222222"/>
          <w:shd w:val="clear" w:color="auto" w:fill="FFFFFF"/>
        </w:rPr>
      </w:pPr>
      <w:r w:rsidRPr="000C63A0">
        <w:rPr>
          <w:rFonts w:asciiTheme="majorHAnsi" w:hAnsiTheme="majorHAnsi" w:cs="Arial"/>
          <w:b/>
          <w:color w:val="222222"/>
          <w:shd w:val="clear" w:color="auto" w:fill="FFFFFF"/>
        </w:rPr>
        <w:t>28. Mehra, V. M., Keethakumar, A., Bohr, Y. M., Abdullah, P., &amp; Tamim, H. (2019). The association between alcohol, marijuana, illegal drug use and current use of E-cigarette among youth and young adults in Canada: results from Canadian Tobacco, Alcohol and Drugs Survey 2017. </w:t>
      </w:r>
      <w:r w:rsidRPr="000C63A0">
        <w:rPr>
          <w:rFonts w:asciiTheme="majorHAnsi" w:hAnsiTheme="majorHAnsi" w:cs="Arial"/>
          <w:b/>
          <w:i/>
          <w:iCs/>
          <w:color w:val="222222"/>
          <w:shd w:val="clear" w:color="auto" w:fill="FFFFFF"/>
        </w:rPr>
        <w:t>BMC public health</w:t>
      </w:r>
      <w:r w:rsidRPr="000C63A0">
        <w:rPr>
          <w:rFonts w:asciiTheme="majorHAnsi" w:hAnsiTheme="majorHAnsi" w:cs="Arial"/>
          <w:b/>
          <w:color w:val="222222"/>
          <w:shd w:val="clear" w:color="auto" w:fill="FFFFFF"/>
        </w:rPr>
        <w:t>, </w:t>
      </w:r>
      <w:r w:rsidRPr="000C63A0">
        <w:rPr>
          <w:rFonts w:asciiTheme="majorHAnsi" w:hAnsiTheme="majorHAnsi" w:cs="Arial"/>
          <w:b/>
          <w:i/>
          <w:iCs/>
          <w:color w:val="222222"/>
          <w:shd w:val="clear" w:color="auto" w:fill="FFFFFF"/>
        </w:rPr>
        <w:t>19</w:t>
      </w:r>
      <w:r w:rsidRPr="000C63A0">
        <w:rPr>
          <w:rFonts w:asciiTheme="majorHAnsi" w:hAnsiTheme="majorHAnsi" w:cs="Arial"/>
          <w:b/>
          <w:color w:val="222222"/>
          <w:shd w:val="clear" w:color="auto" w:fill="FFFFFF"/>
        </w:rPr>
        <w:t>(1), 1-10.</w:t>
      </w:r>
    </w:p>
    <w:p w:rsidR="000C63A0" w:rsidRDefault="000C63A0" w:rsidP="000C63A0">
      <w:pPr>
        <w:rPr>
          <w:rStyle w:val="Hyperlink"/>
          <w:rFonts w:asciiTheme="majorHAnsi" w:hAnsiTheme="majorHAnsi" w:cs="Times New Roman"/>
          <w:lang w:val="en-US"/>
        </w:rPr>
      </w:pPr>
      <w:r w:rsidRPr="000C63A0">
        <w:rPr>
          <w:rFonts w:asciiTheme="majorHAnsi" w:hAnsiTheme="majorHAnsi" w:cs="Times New Roman"/>
          <w:lang w:val="en-US"/>
        </w:rPr>
        <w:t>6.2% Canadians aged 15-24 reported using e-cigarettes in the past 30-days, while 23.9% reported having ever tried e-cigarettes. Twenty-three percent of the past 30-day users reported using e-cigarettes every day and 72.5% of the past 30-day users reported having nicotine in their last e-cigarette. Additionally, youth aged 15-17 were 4.95 times more likely to be e-cigarette users as compared to those aged 22-24 (OR: 4.95, 95% CI: 3.1-7.9). Moreover, e-cigarette use was significantly associated with marijuana use (OR:4.17, 95% CI: 2.6-6.7) and alcohol use (OR: 5.08, 95% CI: 2.9-9.0), and approached significance with illicit drug use (OR: 1.68, 95% CI: 1.0-2.9). Furthermore, being a current smoker (OR: 2.93, 95% CI: 1.8-4.7) and male (OR: 2.28, 95% CI: 1.5-3.4) was significantly associated with the outcome.</w:t>
      </w:r>
      <w:r w:rsidRPr="000C63A0">
        <w:rPr>
          <w:rFonts w:asciiTheme="majorHAnsi" w:hAnsiTheme="majorHAnsi" w:cs="Times New Roman"/>
          <w:lang w:val="en-US"/>
        </w:rPr>
        <w:br/>
      </w:r>
      <w:hyperlink r:id="rId183" w:history="1">
        <w:r w:rsidRPr="000C63A0">
          <w:rPr>
            <w:rStyle w:val="Hyperlink"/>
            <w:rFonts w:asciiTheme="majorHAnsi" w:hAnsiTheme="majorHAnsi" w:cs="Times New Roman"/>
            <w:lang w:val="en-US"/>
          </w:rPr>
          <w:t>https://bmcpublichealth.biomedcentral.com/articles/10.1186/s12889-019-7546-y</w:t>
        </w:r>
      </w:hyperlink>
    </w:p>
    <w:p w:rsidR="00FB5BC7" w:rsidRPr="00FB5BC7" w:rsidRDefault="00FB5BC7" w:rsidP="00FB5BC7">
      <w:pPr>
        <w:rPr>
          <w:rFonts w:cs="Times New Roman"/>
          <w:b/>
          <w:bCs/>
          <w:lang w:val="en-US"/>
        </w:rPr>
      </w:pPr>
      <w:r>
        <w:rPr>
          <w:rFonts w:asciiTheme="majorHAnsi" w:hAnsiTheme="majorHAnsi" w:cs="Times New Roman"/>
        </w:rPr>
        <w:t xml:space="preserve">29. </w:t>
      </w:r>
      <w:r w:rsidRPr="00FB5BC7">
        <w:rPr>
          <w:rFonts w:cs="Times New Roman"/>
          <w:b/>
          <w:bCs/>
          <w:lang w:val="en-US"/>
        </w:rPr>
        <w:t>An examination of how age of onset for alcohol, cannabis, and tobacco are associated with school outcomes in grade 12</w:t>
      </w:r>
    </w:p>
    <w:p w:rsidR="00FB5BC7" w:rsidRDefault="00FB5BC7" w:rsidP="00FB5BC7">
      <w:pPr>
        <w:rPr>
          <w:rStyle w:val="Hyperlink"/>
          <w:rFonts w:asciiTheme="majorHAnsi" w:hAnsiTheme="majorHAnsi" w:cs="Times New Roman"/>
          <w:lang w:val="en-US"/>
        </w:rPr>
      </w:pPr>
      <w:r w:rsidRPr="00FB5BC7">
        <w:rPr>
          <w:rFonts w:asciiTheme="majorHAnsi" w:hAnsiTheme="majorHAnsi" w:cs="Times New Roman"/>
          <w:lang w:val="en-US"/>
        </w:rPr>
        <w:t>Students who abstained from substance use throughout high school had higher school connectedness, lower truancy, and higher grades in grade 12 than students who did not. Earlier cannabis use was associated with increased truancy in grade 12. English grades were higher among students who did not use tobacco. Finally, post-secondary educational aspirations and expectations were higher among students who initiated substance use later.</w:t>
      </w:r>
      <w:r w:rsidRPr="00FB5BC7">
        <w:rPr>
          <w:rFonts w:asciiTheme="majorHAnsi" w:hAnsiTheme="majorHAnsi" w:cs="Times New Roman"/>
          <w:lang w:val="en-US"/>
        </w:rPr>
        <w:br/>
      </w:r>
      <w:hyperlink r:id="rId184" w:history="1">
        <w:r w:rsidRPr="00FB5BC7">
          <w:rPr>
            <w:rStyle w:val="Hyperlink"/>
            <w:rFonts w:asciiTheme="majorHAnsi" w:hAnsiTheme="majorHAnsi" w:cs="Times New Roman"/>
            <w:lang w:val="en-US"/>
          </w:rPr>
          <w:t>https://www.sciencedirect.com/science/article/abs/pii/S0306460319303296</w:t>
        </w:r>
      </w:hyperlink>
    </w:p>
    <w:p w:rsidR="00407ACE" w:rsidRDefault="00407ACE" w:rsidP="00407ACE">
      <w:pPr>
        <w:rPr>
          <w:rFonts w:cs="Times New Roman"/>
          <w:b/>
          <w:bCs/>
          <w:lang w:val="en-US"/>
        </w:rPr>
      </w:pPr>
      <w:r>
        <w:rPr>
          <w:rStyle w:val="Hyperlink"/>
          <w:rFonts w:asciiTheme="majorHAnsi" w:hAnsiTheme="majorHAnsi"/>
          <w:lang w:val="en-US"/>
        </w:rPr>
        <w:t xml:space="preserve">30. </w:t>
      </w:r>
      <w:r>
        <w:rPr>
          <w:rFonts w:cs="Times New Roman"/>
          <w:b/>
          <w:bCs/>
          <w:lang w:val="en-US"/>
        </w:rPr>
        <w:t>Is problematic Internet use associated with alcohol and cannabis use among youth? A systematic review</w:t>
      </w:r>
    </w:p>
    <w:p w:rsidR="00407ACE" w:rsidRDefault="00407ACE" w:rsidP="00407ACE">
      <w:pPr>
        <w:rPr>
          <w:rFonts w:asciiTheme="majorHAnsi" w:hAnsiTheme="majorHAnsi" w:cs="Times New Roman"/>
          <w:color w:val="0000FF"/>
          <w:u w:val="single"/>
          <w:lang w:val="en-US"/>
        </w:rPr>
      </w:pPr>
      <w:r>
        <w:rPr>
          <w:rFonts w:asciiTheme="majorHAnsi" w:hAnsiTheme="majorHAnsi" w:cs="Times New Roman"/>
          <w:lang w:val="en-US"/>
        </w:rPr>
        <w:t>Current studies do not allow us to determine whether or not PIU and cannabis and alcohol use are linked. Prevention programs for youth addressing risky behavior should include PIU, an important emerging public health problem. Further studies are needed to assess the longitudinal impact of Internet use on substance use among youth.</w:t>
      </w:r>
      <w:r>
        <w:rPr>
          <w:rFonts w:asciiTheme="majorHAnsi" w:hAnsiTheme="majorHAnsi" w:cs="Times New Roman"/>
          <w:color w:val="0000FF"/>
          <w:u w:val="single"/>
          <w:lang w:val="en-US"/>
        </w:rPr>
        <w:br/>
      </w:r>
      <w:hyperlink r:id="rId185" w:history="1">
        <w:r>
          <w:rPr>
            <w:rStyle w:val="Hyperlink"/>
            <w:rFonts w:asciiTheme="majorHAnsi" w:hAnsiTheme="majorHAnsi"/>
            <w:lang w:val="en-US"/>
          </w:rPr>
          <w:t>https://www.sciencedirect.com/science/article/abs/pii/S030646031930680X</w:t>
        </w:r>
      </w:hyperlink>
    </w:p>
    <w:p w:rsidR="00407ACE" w:rsidRDefault="00407ACE" w:rsidP="00407ACE">
      <w:pPr>
        <w:rPr>
          <w:rFonts w:cs="Times New Roman"/>
          <w:b/>
          <w:bCs/>
          <w:lang w:val="en-US"/>
        </w:rPr>
      </w:pPr>
      <w:r>
        <w:rPr>
          <w:rFonts w:asciiTheme="majorHAnsi" w:hAnsiTheme="majorHAnsi" w:cs="Times New Roman"/>
          <w:lang w:val="en-US"/>
        </w:rPr>
        <w:t xml:space="preserve">31. </w:t>
      </w:r>
      <w:r>
        <w:rPr>
          <w:rFonts w:cs="Times New Roman"/>
          <w:b/>
          <w:bCs/>
          <w:lang w:val="en-US"/>
        </w:rPr>
        <w:t>Pediatricians seeing a growing demand for medical cannabis for kids</w:t>
      </w:r>
    </w:p>
    <w:p w:rsidR="00407ACE" w:rsidRDefault="00407ACE" w:rsidP="00407ACE">
      <w:pPr>
        <w:rPr>
          <w:rFonts w:asciiTheme="majorHAnsi" w:hAnsiTheme="majorHAnsi" w:cs="Times New Roman"/>
          <w:color w:val="0000FF"/>
          <w:lang w:val="en-US"/>
        </w:rPr>
      </w:pPr>
      <w:r>
        <w:rPr>
          <w:rFonts w:asciiTheme="majorHAnsi" w:hAnsiTheme="majorHAnsi" w:cs="Times New Roman"/>
          <w:lang w:val="en-US"/>
        </w:rPr>
        <w:t>Most Canadian pediatricians are shying away from medical cannabis for patients, knowing that it can hurt the developing brain and that there isn’t much research to guide them. But physicians say they are getting increasing requests for cannabis from parents, for a growing list of conditions.</w:t>
      </w:r>
      <w:r>
        <w:rPr>
          <w:rFonts w:asciiTheme="majorHAnsi" w:hAnsiTheme="majorHAnsi" w:cs="Times New Roman"/>
          <w:color w:val="0000FF"/>
          <w:lang w:val="en-US"/>
        </w:rPr>
        <w:br/>
      </w:r>
      <w:hyperlink r:id="rId186" w:history="1">
        <w:r>
          <w:rPr>
            <w:rStyle w:val="Hyperlink"/>
            <w:rFonts w:asciiTheme="majorHAnsi" w:hAnsiTheme="majorHAnsi"/>
            <w:lang w:val="en-US"/>
          </w:rPr>
          <w:t>https://theconversation.com/pediatricians-seeing-a-growing-demand-for-medical-cannabis-for-kids-132426</w:t>
        </w:r>
      </w:hyperlink>
    </w:p>
    <w:p w:rsidR="00407ACE" w:rsidRDefault="00407ACE" w:rsidP="00407ACE">
      <w:pPr>
        <w:rPr>
          <w:rFonts w:cs="Times New Roman"/>
          <w:b/>
          <w:bCs/>
          <w:lang w:val="en-US"/>
        </w:rPr>
      </w:pPr>
      <w:r>
        <w:rPr>
          <w:rFonts w:asciiTheme="majorHAnsi" w:hAnsiTheme="majorHAnsi" w:cs="Times New Roman"/>
          <w:lang w:val="en-US"/>
        </w:rPr>
        <w:t>32.</w:t>
      </w:r>
      <w:r>
        <w:rPr>
          <w:rFonts w:ascii="Helvetica" w:eastAsia="Times New Roman" w:hAnsi="Helvetica" w:cs="Times New Roman"/>
          <w:color w:val="E41373"/>
          <w:sz w:val="27"/>
          <w:szCs w:val="27"/>
          <w:lang w:val="en-US"/>
        </w:rPr>
        <w:t xml:space="preserve"> </w:t>
      </w:r>
      <w:r>
        <w:rPr>
          <w:rFonts w:cs="Times New Roman"/>
          <w:b/>
          <w:bCs/>
          <w:lang w:val="en-US"/>
        </w:rPr>
        <w:t>It Is Past Time to Consider Cannabis in Vaping Research</w:t>
      </w:r>
    </w:p>
    <w:p w:rsidR="00407ACE" w:rsidRDefault="00407ACE" w:rsidP="00407ACE">
      <w:pPr>
        <w:rPr>
          <w:rFonts w:asciiTheme="majorHAnsi" w:hAnsiTheme="majorHAnsi" w:cs="Times New Roman"/>
          <w:lang w:val="en-US"/>
        </w:rPr>
      </w:pPr>
      <w:r>
        <w:rPr>
          <w:rFonts w:asciiTheme="majorHAnsi" w:hAnsiTheme="majorHAnsi" w:cs="Times New Roman"/>
          <w:lang w:val="en-US"/>
        </w:rPr>
        <w:t>Two recent publications in Nicotine and Tobacco Research have focused on measurement issues in electronic nicotine delivery system (ENDS) research among youth or young adults. Conclusions from both of these publications highlight an important blind spot in youth and young adult ENDS research: the increasing prevalence of cannabis vaping.</w:t>
      </w:r>
      <w:r>
        <w:rPr>
          <w:rFonts w:asciiTheme="majorHAnsi" w:hAnsiTheme="majorHAnsi" w:cs="Times New Roman"/>
          <w:lang w:val="en-US"/>
        </w:rPr>
        <w:br/>
      </w:r>
      <w:hyperlink r:id="rId187" w:history="1">
        <w:r>
          <w:rPr>
            <w:rStyle w:val="Hyperlink"/>
            <w:rFonts w:asciiTheme="majorHAnsi" w:hAnsiTheme="majorHAnsi"/>
            <w:lang w:val="en-US"/>
          </w:rPr>
          <w:t>https://academic.oup.com/ntr/article/22/5/597/5709701</w:t>
        </w:r>
      </w:hyperlink>
    </w:p>
    <w:p w:rsidR="00407ACE" w:rsidRDefault="00407ACE" w:rsidP="00407ACE">
      <w:pPr>
        <w:rPr>
          <w:rFonts w:cs="Times New Roman"/>
          <w:b/>
          <w:bCs/>
          <w:lang w:val="en-US"/>
        </w:rPr>
      </w:pPr>
      <w:r>
        <w:rPr>
          <w:rFonts w:asciiTheme="majorHAnsi" w:hAnsiTheme="majorHAnsi" w:cs="Times New Roman"/>
          <w:lang w:val="en-US"/>
        </w:rPr>
        <w:t xml:space="preserve">33. </w:t>
      </w:r>
      <w:r>
        <w:rPr>
          <w:rFonts w:cs="Times New Roman"/>
          <w:b/>
          <w:bCs/>
          <w:lang w:val="en-US"/>
        </w:rPr>
        <w:t>Cannabis use during adolescence and the occurrence of depression, suicidality and anxiety disorder across adulthood: Findings from a longitudinal cohort study over 30 years</w:t>
      </w:r>
    </w:p>
    <w:p w:rsidR="00407ACE" w:rsidRDefault="00407ACE" w:rsidP="00407ACE">
      <w:pPr>
        <w:rPr>
          <w:rFonts w:asciiTheme="majorHAnsi" w:hAnsiTheme="majorHAnsi" w:cs="Times New Roman"/>
          <w:lang w:val="en-US"/>
        </w:rPr>
      </w:pPr>
      <w:r>
        <w:rPr>
          <w:rFonts w:asciiTheme="majorHAnsi" w:hAnsiTheme="majorHAnsi" w:cs="Times New Roman"/>
          <w:lang w:val="en-US"/>
        </w:rPr>
        <w:t>In the adjusted multivariable model, cannabis use during adolescence was associated with adult depression (aOR = 1.70, 95%-CI = 1.24–2.32) and suicidality (aOR = 1.65, 95%-CI = 1.11–2.47), but not anxiety disorders (aOR = 1.10, 95%-CI = 0.82–1.48). First use at age 15/16 and younger (as against first use between age 16/17 and 19/20 and no use) and frequent use in adolescence (as against less frequent use and no use) were associated with a higher risk of depression in adult life.</w:t>
      </w:r>
      <w:r>
        <w:rPr>
          <w:rFonts w:asciiTheme="majorHAnsi" w:hAnsiTheme="majorHAnsi" w:cs="Times New Roman"/>
          <w:lang w:val="en-US"/>
        </w:rPr>
        <w:br/>
      </w:r>
      <w:hyperlink r:id="rId188" w:history="1">
        <w:r>
          <w:rPr>
            <w:rStyle w:val="Hyperlink"/>
            <w:rFonts w:asciiTheme="majorHAnsi" w:hAnsiTheme="majorHAnsi"/>
            <w:lang w:val="en-US"/>
          </w:rPr>
          <w:t>https://www.sciencedirect.com/science/article/abs/pii/S0165032719320919</w:t>
        </w:r>
      </w:hyperlink>
    </w:p>
    <w:p w:rsidR="00407ACE" w:rsidRDefault="00407ACE" w:rsidP="00407ACE">
      <w:pPr>
        <w:rPr>
          <w:rFonts w:cs="Times New Roman"/>
          <w:b/>
          <w:bCs/>
          <w:lang w:val="en-US"/>
        </w:rPr>
      </w:pPr>
      <w:r>
        <w:rPr>
          <w:rFonts w:asciiTheme="majorHAnsi" w:hAnsiTheme="majorHAnsi" w:cs="Times New Roman"/>
          <w:lang w:val="en-US"/>
        </w:rPr>
        <w:t xml:space="preserve">34. </w:t>
      </w:r>
      <w:r>
        <w:rPr>
          <w:rFonts w:cs="Times New Roman"/>
          <w:b/>
          <w:bCs/>
          <w:lang w:val="en-US"/>
        </w:rPr>
        <w:t>The role of school characteristics in pre-legalization cannabis use change among Canadian youth: implications for policy and harm reduction </w:t>
      </w:r>
    </w:p>
    <w:p w:rsidR="00407ACE" w:rsidRDefault="00407ACE" w:rsidP="00407ACE">
      <w:pPr>
        <w:rPr>
          <w:rFonts w:asciiTheme="majorHAnsi" w:hAnsiTheme="majorHAnsi" w:cs="Times New Roman"/>
        </w:rPr>
      </w:pPr>
      <w:r>
        <w:rPr>
          <w:rFonts w:asciiTheme="majorHAnsi" w:hAnsiTheme="majorHAnsi" w:cs="Times New Roman"/>
          <w:lang w:val="en-US"/>
        </w:rPr>
        <w:t>Fewer than half the schools reported offering school drug use prevention programs; these were not significantly associated with student cannabis use behaviors. In conclusion, current school-based cannabis prevention efforts do not appear sufficiently effective. </w:t>
      </w:r>
      <w:r>
        <w:rPr>
          <w:rFonts w:asciiTheme="majorHAnsi" w:hAnsiTheme="majorHAnsi" w:cs="Times New Roman"/>
          <w:lang w:val="en-US"/>
        </w:rPr>
        <w:br/>
      </w:r>
      <w:hyperlink r:id="rId189" w:tgtFrame="_blank" w:history="1">
        <w:r>
          <w:rPr>
            <w:rStyle w:val="Hyperlink"/>
            <w:rFonts w:asciiTheme="majorHAnsi" w:hAnsiTheme="majorHAnsi"/>
            <w:lang w:val="en-US"/>
          </w:rPr>
          <w:t>https://academic.oup.com/her/article/35/4/297/5867550 </w:t>
        </w:r>
      </w:hyperlink>
    </w:p>
    <w:p w:rsidR="008C2E7A" w:rsidRPr="00407ACE" w:rsidRDefault="008C2E7A" w:rsidP="00407ACE">
      <w:pPr>
        <w:pStyle w:val="Heading2"/>
        <w:spacing w:before="0" w:after="200"/>
        <w:rPr>
          <w:rFonts w:asciiTheme="minorHAnsi" w:eastAsia="Times New Roman" w:hAnsiTheme="minorHAnsi" w:cs="Helvetica"/>
          <w:color w:val="E41373"/>
          <w:sz w:val="22"/>
          <w:szCs w:val="22"/>
          <w:lang w:val="en-US"/>
        </w:rPr>
      </w:pPr>
      <w:r w:rsidRPr="00407ACE">
        <w:rPr>
          <w:rStyle w:val="Hyperlink"/>
          <w:rFonts w:asciiTheme="minorHAnsi" w:hAnsiTheme="minorHAnsi" w:cs="Times New Roman"/>
          <w:b w:val="0"/>
          <w:color w:val="auto"/>
          <w:sz w:val="22"/>
          <w:szCs w:val="22"/>
          <w:u w:val="none"/>
          <w:lang w:val="en-US"/>
        </w:rPr>
        <w:t>3</w:t>
      </w:r>
      <w:r w:rsidR="00407ACE" w:rsidRPr="00407ACE">
        <w:rPr>
          <w:rStyle w:val="Hyperlink"/>
          <w:rFonts w:asciiTheme="minorHAnsi" w:hAnsiTheme="minorHAnsi" w:cs="Times New Roman"/>
          <w:b w:val="0"/>
          <w:color w:val="auto"/>
          <w:sz w:val="22"/>
          <w:szCs w:val="22"/>
          <w:u w:val="none"/>
          <w:lang w:val="en-US"/>
        </w:rPr>
        <w:t>5</w:t>
      </w:r>
      <w:r w:rsidRPr="00407ACE">
        <w:rPr>
          <w:rStyle w:val="Hyperlink"/>
          <w:rFonts w:asciiTheme="minorHAnsi" w:hAnsiTheme="minorHAnsi" w:cs="Times New Roman"/>
          <w:b w:val="0"/>
          <w:color w:val="auto"/>
          <w:sz w:val="22"/>
          <w:szCs w:val="22"/>
          <w:u w:val="none"/>
          <w:lang w:val="en-US"/>
        </w:rPr>
        <w:t>.</w:t>
      </w:r>
      <w:r w:rsidRPr="00407ACE">
        <w:rPr>
          <w:rStyle w:val="Hyperlink"/>
          <w:rFonts w:asciiTheme="minorHAnsi" w:hAnsiTheme="minorHAnsi" w:cs="Times New Roman"/>
          <w:sz w:val="22"/>
          <w:szCs w:val="22"/>
          <w:lang w:val="en-US"/>
        </w:rPr>
        <w:t xml:space="preserve"> </w:t>
      </w:r>
      <w:r w:rsidRPr="00407ACE">
        <w:rPr>
          <w:rFonts w:asciiTheme="minorHAnsi" w:eastAsia="Times New Roman" w:hAnsiTheme="minorHAnsi" w:cs="Helvetica"/>
          <w:color w:val="auto"/>
          <w:sz w:val="22"/>
          <w:szCs w:val="22"/>
          <w:lang w:val="en-US"/>
        </w:rPr>
        <w:t>Cannabis cessation among youth: rates, patterns and academic outcomes in a large prospective cohort of Canadian high school students</w:t>
      </w:r>
    </w:p>
    <w:p w:rsidR="008C2E7A" w:rsidRPr="00407ACE" w:rsidRDefault="008C2E7A" w:rsidP="00407ACE">
      <w:pPr>
        <w:rPr>
          <w:rFonts w:asciiTheme="majorHAnsi" w:eastAsia="Times New Roman" w:hAnsiTheme="majorHAnsi" w:cs="Times New Roman"/>
          <w:lang w:val="en-US"/>
        </w:rPr>
      </w:pPr>
      <w:r w:rsidRPr="00407ACE">
        <w:rPr>
          <w:rFonts w:asciiTheme="majorHAnsi" w:eastAsia="Times New Roman" w:hAnsiTheme="majorHAnsi" w:cs="Times New Roman"/>
          <w:color w:val="000000"/>
          <w:lang w:val="en-US"/>
        </w:rPr>
        <w:t>Only 14.8% of cannabis users decreased their use between grades. Of these, two-thirds made only incremental downward changes, a pattern which held true for all three transitions. Cessation rates from daily and weekly use decreased every year. After cessation, students had better odds than continuing users (OR = 1.23, 95% CI: 1.03–1.48) and worse odds than never-users (OR = 0.55, 95% CI: 0.31–0.97) for some subcategories of math performance. Students who quit cannabis universally improved class attendance (OR = 2.48, 95% CI: 1.93–3.19) and homework completion (OR = 2.32, 95% CI: 1.85–2.92) compared to continuing users.</w:t>
      </w:r>
      <w:r w:rsidRPr="00407ACE">
        <w:rPr>
          <w:rFonts w:asciiTheme="majorHAnsi" w:eastAsia="Times New Roman" w:hAnsiTheme="majorHAnsi" w:cs="Times New Roman"/>
          <w:color w:val="000000"/>
          <w:lang w:val="en-US"/>
        </w:rPr>
        <w:br/>
      </w:r>
      <w:hyperlink r:id="rId190" w:tgtFrame="_blank" w:history="1">
        <w:r w:rsidRPr="00407ACE">
          <w:rPr>
            <w:rFonts w:asciiTheme="majorHAnsi" w:eastAsia="Times New Roman" w:hAnsiTheme="majorHAnsi" w:cs="Times New Roman"/>
            <w:color w:val="0000FF"/>
            <w:u w:val="single"/>
            <w:lang w:val="en-US"/>
          </w:rPr>
          <w:t>Cannabis-cessation-youth-study</w:t>
        </w:r>
      </w:hyperlink>
    </w:p>
    <w:p w:rsidR="00457205" w:rsidRPr="00457205" w:rsidRDefault="00457205" w:rsidP="00457205">
      <w:pPr>
        <w:spacing w:after="0"/>
        <w:rPr>
          <w:rFonts w:eastAsia="Times New Roman" w:cs="Times New Roman"/>
          <w:b/>
          <w:bCs/>
          <w:lang w:val="en-US"/>
        </w:rPr>
      </w:pPr>
      <w:r>
        <w:rPr>
          <w:rFonts w:asciiTheme="majorHAnsi" w:eastAsia="Times New Roman" w:hAnsiTheme="majorHAnsi" w:cs="Times New Roman"/>
          <w:lang w:val="en-US"/>
        </w:rPr>
        <w:t>3</w:t>
      </w:r>
      <w:r w:rsidR="00407ACE">
        <w:rPr>
          <w:rFonts w:asciiTheme="majorHAnsi" w:eastAsia="Times New Roman" w:hAnsiTheme="majorHAnsi" w:cs="Times New Roman"/>
          <w:lang w:val="en-US"/>
        </w:rPr>
        <w:t>6</w:t>
      </w:r>
      <w:r>
        <w:rPr>
          <w:rFonts w:asciiTheme="majorHAnsi" w:eastAsia="Times New Roman" w:hAnsiTheme="majorHAnsi" w:cs="Times New Roman"/>
          <w:lang w:val="en-US"/>
        </w:rPr>
        <w:t xml:space="preserve">. </w:t>
      </w:r>
      <w:r w:rsidRPr="00457205">
        <w:rPr>
          <w:rFonts w:eastAsia="Times New Roman" w:cs="Times New Roman"/>
          <w:b/>
          <w:bCs/>
          <w:lang w:val="en-US"/>
        </w:rPr>
        <w:t>Impact of 2 Weeks of Monitored Abstinence on Cognition in Adolescent and Young Adult Cannabis Users</w:t>
      </w:r>
    </w:p>
    <w:p w:rsidR="00457205" w:rsidRDefault="00457205" w:rsidP="00457205">
      <w:pPr>
        <w:rPr>
          <w:rStyle w:val="Hyperlink"/>
          <w:rFonts w:asciiTheme="majorHAnsi" w:eastAsia="Times New Roman" w:hAnsiTheme="majorHAnsi" w:cs="Times New Roman"/>
          <w:lang w:val="en-US"/>
        </w:rPr>
      </w:pPr>
      <w:r w:rsidRPr="00457205">
        <w:rPr>
          <w:rFonts w:asciiTheme="majorHAnsi" w:eastAsia="Times New Roman" w:hAnsiTheme="majorHAnsi" w:cs="Times New Roman"/>
          <w:lang w:val="en-US"/>
        </w:rPr>
        <w:lastRenderedPageBreak/>
        <w:t>Cannabis users showed increased performance compared to controls on sustained attention tasks after 2 weeks of cannabis use.</w:t>
      </w:r>
      <w:r w:rsidRPr="00457205">
        <w:rPr>
          <w:rFonts w:asciiTheme="majorHAnsi" w:eastAsia="Times New Roman" w:hAnsiTheme="majorHAnsi" w:cs="Times New Roman"/>
          <w:lang w:val="en-US"/>
        </w:rPr>
        <w:br/>
      </w:r>
      <w:hyperlink r:id="rId191" w:tgtFrame="_blank" w:history="1">
        <w:r w:rsidRPr="00457205">
          <w:rPr>
            <w:rStyle w:val="Hyperlink"/>
            <w:rFonts w:asciiTheme="majorHAnsi" w:eastAsia="Times New Roman" w:hAnsiTheme="majorHAnsi" w:cs="Times New Roman"/>
            <w:lang w:val="en-US"/>
          </w:rPr>
          <w:t>Article</w:t>
        </w:r>
      </w:hyperlink>
    </w:p>
    <w:p w:rsidR="00592294" w:rsidRPr="00592294" w:rsidRDefault="00592294" w:rsidP="00407ACE">
      <w:pPr>
        <w:rPr>
          <w:rFonts w:eastAsia="Times New Roman" w:cs="Times New Roman"/>
          <w:b/>
          <w:bCs/>
          <w:lang w:val="en-US"/>
        </w:rPr>
      </w:pPr>
      <w:r w:rsidRPr="00592294">
        <w:rPr>
          <w:rStyle w:val="Hyperlink"/>
          <w:rFonts w:asciiTheme="majorHAnsi" w:eastAsia="Times New Roman" w:hAnsiTheme="majorHAnsi" w:cs="Times New Roman"/>
          <w:color w:val="auto"/>
          <w:u w:val="none"/>
          <w:lang w:val="en-US"/>
        </w:rPr>
        <w:t>3</w:t>
      </w:r>
      <w:r w:rsidR="00407ACE">
        <w:rPr>
          <w:rStyle w:val="Hyperlink"/>
          <w:rFonts w:asciiTheme="majorHAnsi" w:eastAsia="Times New Roman" w:hAnsiTheme="majorHAnsi" w:cs="Times New Roman"/>
          <w:color w:val="auto"/>
          <w:u w:val="none"/>
          <w:lang w:val="en-US"/>
        </w:rPr>
        <w:t>7</w:t>
      </w:r>
      <w:r w:rsidRPr="00592294">
        <w:rPr>
          <w:rStyle w:val="Hyperlink"/>
          <w:rFonts w:asciiTheme="majorHAnsi" w:eastAsia="Times New Roman" w:hAnsiTheme="majorHAnsi" w:cs="Times New Roman"/>
          <w:color w:val="auto"/>
          <w:u w:val="none"/>
          <w:lang w:val="en-US"/>
        </w:rPr>
        <w:t xml:space="preserve">. </w:t>
      </w:r>
      <w:r w:rsidRPr="00592294">
        <w:rPr>
          <w:rFonts w:eastAsia="Times New Roman" w:cs="Times New Roman"/>
          <w:b/>
          <w:bCs/>
          <w:lang w:val="en-US"/>
        </w:rPr>
        <w:t>Associations between Recent and Cumulative Cannabis Use and Internalizing Problems in Boys from Adolescence to Young Adulthood</w:t>
      </w:r>
    </w:p>
    <w:p w:rsidR="00592294" w:rsidRDefault="00592294" w:rsidP="00407ACE">
      <w:pPr>
        <w:rPr>
          <w:rStyle w:val="Hyperlink"/>
          <w:rFonts w:asciiTheme="majorHAnsi" w:eastAsia="Times New Roman" w:hAnsiTheme="majorHAnsi" w:cs="Times New Roman"/>
          <w:lang w:val="en-US"/>
        </w:rPr>
      </w:pPr>
      <w:r w:rsidRPr="00592294">
        <w:rPr>
          <w:rFonts w:asciiTheme="majorHAnsi" w:eastAsia="Times New Roman" w:hAnsiTheme="majorHAnsi" w:cs="Times New Roman"/>
          <w:lang w:val="en-US"/>
        </w:rPr>
        <w:t>Results showed that increases in recent cannabis use and cumulative prior years of weekly cannabis use were each associated with increases in depression symptoms and anxiety/depression problems. After controlling for time-varying covariates, increases in cumulative prior years of weekly cannabis use, but not recent cannabis use, remained associated with increases in depression symptoms and anxiety/depression problems.</w:t>
      </w:r>
      <w:r w:rsidRPr="00592294">
        <w:rPr>
          <w:rFonts w:asciiTheme="majorHAnsi" w:eastAsia="Times New Roman" w:hAnsiTheme="majorHAnsi" w:cs="Times New Roman"/>
          <w:lang w:val="en-US"/>
        </w:rPr>
        <w:br/>
      </w:r>
      <w:hyperlink r:id="rId192" w:history="1">
        <w:r w:rsidRPr="00592294">
          <w:rPr>
            <w:rStyle w:val="Hyperlink"/>
            <w:rFonts w:asciiTheme="majorHAnsi" w:eastAsia="Times New Roman" w:hAnsiTheme="majorHAnsi" w:cs="Times New Roman"/>
            <w:lang w:val="en-US"/>
          </w:rPr>
          <w:t>https://link.springer.com/article/10.1007/s10802-020-00641-8</w:t>
        </w:r>
      </w:hyperlink>
    </w:p>
    <w:p w:rsidR="00407ACE" w:rsidRPr="00407ACE" w:rsidRDefault="00407ACE" w:rsidP="00407ACE">
      <w:pPr>
        <w:rPr>
          <w:rFonts w:eastAsia="Times New Roman" w:cs="Times New Roman"/>
          <w:b/>
          <w:bCs/>
          <w:lang w:val="en-US"/>
        </w:rPr>
      </w:pPr>
      <w:r w:rsidRPr="00407ACE">
        <w:rPr>
          <w:rStyle w:val="Hyperlink"/>
          <w:rFonts w:asciiTheme="majorHAnsi" w:eastAsia="Times New Roman" w:hAnsiTheme="majorHAnsi" w:cs="Times New Roman"/>
          <w:color w:val="auto"/>
          <w:u w:val="none"/>
          <w:lang w:val="en-US"/>
        </w:rPr>
        <w:t xml:space="preserve">38. </w:t>
      </w:r>
      <w:r w:rsidRPr="00407ACE">
        <w:rPr>
          <w:rFonts w:eastAsia="Times New Roman" w:cs="Times New Roman"/>
          <w:b/>
          <w:bCs/>
          <w:lang w:val="en-US"/>
        </w:rPr>
        <w:t>“Something that actually works”: Cannabis use among young people in the context of street entrenchment</w:t>
      </w:r>
    </w:p>
    <w:p w:rsidR="00407ACE" w:rsidRDefault="00407ACE" w:rsidP="00407ACE">
      <w:pPr>
        <w:rPr>
          <w:rStyle w:val="Hyperlink"/>
          <w:rFonts w:asciiTheme="majorHAnsi" w:eastAsia="Times New Roman" w:hAnsiTheme="majorHAnsi" w:cs="Times New Roman"/>
          <w:lang w:val="en-US"/>
        </w:rPr>
      </w:pPr>
      <w:r w:rsidRPr="00407ACE">
        <w:rPr>
          <w:rFonts w:asciiTheme="majorHAnsi" w:eastAsia="Times New Roman" w:hAnsiTheme="majorHAnsi" w:cs="Times New Roman"/>
          <w:lang w:val="en-US"/>
        </w:rPr>
        <w:t>While most participants derived significant pleasure from the use of cannabis, no participants in our study described using cannabis for purely recreational purposes. A number of participants explicitly framed cannabis as a form of mental health and substance use treatment that was more effective and “healthier” than the long-term use of psychopharmaceuticals and medication-assisted substance use treatment (e.g., opioid agonist therapies). Cannabis use was also understood to ameliorate some of the harms of, or even facilitate transitions out of, periods of street-based homelessness.</w:t>
      </w:r>
      <w:r w:rsidRPr="00407ACE">
        <w:rPr>
          <w:rFonts w:asciiTheme="majorHAnsi" w:eastAsia="Times New Roman" w:hAnsiTheme="majorHAnsi" w:cs="Times New Roman"/>
          <w:lang w:val="en-US"/>
        </w:rPr>
        <w:br/>
      </w:r>
      <w:hyperlink r:id="rId193" w:history="1">
        <w:r w:rsidRPr="00407ACE">
          <w:rPr>
            <w:rStyle w:val="Hyperlink"/>
            <w:rFonts w:asciiTheme="majorHAnsi" w:eastAsia="Times New Roman" w:hAnsiTheme="majorHAnsi" w:cs="Times New Roman"/>
            <w:lang w:val="en-US"/>
          </w:rPr>
          <w:t>https://journals.plos.org/plosone/article?id=10.1371/journal.pone.0236243</w:t>
        </w:r>
      </w:hyperlink>
    </w:p>
    <w:p w:rsidR="001E3B97" w:rsidRPr="001E3B97" w:rsidRDefault="001E3B97" w:rsidP="001E3B97">
      <w:pPr>
        <w:rPr>
          <w:rFonts w:eastAsia="Times New Roman" w:cs="Times New Roman"/>
          <w:b/>
          <w:bCs/>
          <w:lang w:val="en-US"/>
        </w:rPr>
      </w:pPr>
      <w:r>
        <w:rPr>
          <w:rStyle w:val="Hyperlink"/>
          <w:rFonts w:asciiTheme="majorHAnsi" w:eastAsia="Times New Roman" w:hAnsiTheme="majorHAnsi" w:cs="Times New Roman"/>
          <w:color w:val="auto"/>
          <w:u w:val="none"/>
          <w:lang w:val="en-US"/>
        </w:rPr>
        <w:t xml:space="preserve">39. </w:t>
      </w:r>
      <w:r w:rsidRPr="001E3B97">
        <w:rPr>
          <w:rFonts w:eastAsia="Times New Roman" w:cs="Times New Roman"/>
          <w:b/>
          <w:bCs/>
          <w:lang w:val="en-US"/>
        </w:rPr>
        <w:t>Cannabis health knowledge and risk perceptions among Canadian youth and young adults</w:t>
      </w:r>
    </w:p>
    <w:p w:rsidR="001E3B97" w:rsidRDefault="001E3B97" w:rsidP="001E3B97">
      <w:pPr>
        <w:rPr>
          <w:rFonts w:asciiTheme="majorHAnsi" w:eastAsia="Times New Roman" w:hAnsiTheme="majorHAnsi" w:cs="Times New Roman"/>
          <w:lang w:val="en-US"/>
        </w:rPr>
      </w:pPr>
      <w:r w:rsidRPr="001E3B97">
        <w:rPr>
          <w:rFonts w:asciiTheme="majorHAnsi" w:eastAsia="Times New Roman" w:hAnsiTheme="majorHAnsi" w:cs="Times New Roman"/>
          <w:lang w:val="en-US"/>
        </w:rPr>
        <w:t>Most respondents were aware of a cannabis-related physical health effect (78.0%). Approximately one-third reported having been exposed to public health messaging about cannabis; digital media was reported most frequently. Compared to never users, ever users were less likely to report general likelihood of addiction (p &lt; 0.001) and harm to mental health (p &lt; 0.001). Approximately one-quarter of past 3-month cannabis users reported they were at least “a little” addicted. Respondents who reported using a particular form of cannabis self-administration (e.g., edibles, smokables) were less likely to perceive harm than those who did not use each form (p &lt; 0.001).</w:t>
      </w:r>
      <w:r w:rsidRPr="001E3B97">
        <w:rPr>
          <w:rFonts w:asciiTheme="majorHAnsi" w:eastAsia="Times New Roman" w:hAnsiTheme="majorHAnsi" w:cs="Times New Roman"/>
          <w:lang w:val="en-US"/>
        </w:rPr>
        <w:br/>
      </w:r>
      <w:hyperlink r:id="rId194" w:history="1">
        <w:r w:rsidRPr="001E3B97">
          <w:rPr>
            <w:rStyle w:val="Hyperlink"/>
            <w:rFonts w:asciiTheme="majorHAnsi" w:eastAsia="Times New Roman" w:hAnsiTheme="majorHAnsi" w:cs="Times New Roman"/>
            <w:lang w:val="en-US"/>
          </w:rPr>
          <w:t>https://harmreductionjournal.biomedcentral.com/articles/10.1186/s12954-020-00397-w</w:t>
        </w:r>
      </w:hyperlink>
    </w:p>
    <w:p w:rsidR="00F2013F" w:rsidRPr="00F2013F" w:rsidRDefault="001E3B97" w:rsidP="00F2013F">
      <w:pPr>
        <w:rPr>
          <w:rFonts w:eastAsia="Times New Roman" w:cs="Times New Roman"/>
          <w:b/>
          <w:bCs/>
          <w:lang w:val="en-US"/>
        </w:rPr>
      </w:pPr>
      <w:r>
        <w:rPr>
          <w:rFonts w:asciiTheme="majorHAnsi" w:eastAsia="Times New Roman" w:hAnsiTheme="majorHAnsi" w:cs="Times New Roman"/>
          <w:lang w:val="en-US"/>
        </w:rPr>
        <w:t>40.</w:t>
      </w:r>
      <w:r w:rsidR="00F2013F">
        <w:rPr>
          <w:rFonts w:asciiTheme="majorHAnsi" w:eastAsia="Times New Roman" w:hAnsiTheme="majorHAnsi" w:cs="Times New Roman"/>
          <w:lang w:val="en-US"/>
        </w:rPr>
        <w:t xml:space="preserve"> </w:t>
      </w:r>
      <w:r w:rsidR="00F2013F" w:rsidRPr="00F2013F">
        <w:rPr>
          <w:rFonts w:eastAsia="Times New Roman" w:cs="Times New Roman"/>
          <w:b/>
          <w:bCs/>
          <w:lang w:val="en-US"/>
        </w:rPr>
        <w:t>Cannabis-related Hospitalizations Among Youth in Canada Before and After Cannabis Legalization</w:t>
      </w:r>
    </w:p>
    <w:p w:rsidR="001E3B97" w:rsidRPr="001E3B97" w:rsidRDefault="00F2013F" w:rsidP="00F2013F">
      <w:pPr>
        <w:rPr>
          <w:rFonts w:asciiTheme="majorHAnsi" w:hAnsiTheme="majorHAnsi" w:cs="Times New Roman"/>
        </w:rPr>
      </w:pPr>
      <w:r w:rsidRPr="00F2013F">
        <w:rPr>
          <w:rFonts w:asciiTheme="majorHAnsi" w:eastAsia="Times New Roman" w:hAnsiTheme="majorHAnsi" w:cs="Times New Roman"/>
          <w:lang w:val="en-US"/>
        </w:rPr>
        <w:t xml:space="preserve">In boys aged 10 to 14 years, cannabis-related hospitalization rates increased from 5.2 per 100,000 one year before legalization [95% confidence interval (CI) 2.9-9.3] to 9.5 per 100,000 after legalization (95% CI 6.2-14.6), although the increase was not statistically significant. Cannabis was reported in 39.3% of substance-related hospitalizations in boys aged 10 to 14 years before </w:t>
      </w:r>
      <w:r w:rsidRPr="00F2013F">
        <w:rPr>
          <w:rFonts w:asciiTheme="majorHAnsi" w:eastAsia="Times New Roman" w:hAnsiTheme="majorHAnsi" w:cs="Times New Roman"/>
          <w:lang w:val="en-US"/>
        </w:rPr>
        <w:lastRenderedPageBreak/>
        <w:t>legalization, compared with 70.0% after legalization, representing a difference of 30.7% (95% CI 2.8-58.6). There was no increase in cannabis-related hospitalizations among girls or boys aged 15 to 19 years.</w:t>
      </w:r>
      <w:r w:rsidRPr="00F2013F">
        <w:rPr>
          <w:rFonts w:asciiTheme="majorHAnsi" w:eastAsia="Times New Roman" w:hAnsiTheme="majorHAnsi" w:cs="Times New Roman"/>
          <w:lang w:val="en-US"/>
        </w:rPr>
        <w:br/>
      </w:r>
      <w:hyperlink r:id="rId195" w:history="1">
        <w:r w:rsidRPr="00F2013F">
          <w:rPr>
            <w:rStyle w:val="Hyperlink"/>
            <w:rFonts w:asciiTheme="majorHAnsi" w:eastAsia="Times New Roman" w:hAnsiTheme="majorHAnsi" w:cs="Times New Roman"/>
            <w:lang w:val="en-US"/>
          </w:rPr>
          <w:t>https://journals.lww.com/journaladdictionmedicine/Abstract/9000/Cannabis_related_Hospitalizations_Among_Youth_in.99144.aspx</w:t>
        </w:r>
      </w:hyperlink>
      <w:bookmarkStart w:id="0" w:name="_GoBack"/>
      <w:bookmarkEnd w:id="0"/>
    </w:p>
    <w:sectPr w:rsidR="001E3B97" w:rsidRPr="001E3B97" w:rsidSect="00E20A05">
      <w:headerReference w:type="default" r:id="rId196"/>
      <w:footerReference w:type="default" r:id="rId19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288" w:rsidRDefault="00F43288" w:rsidP="00E20A05">
      <w:pPr>
        <w:spacing w:after="0" w:line="240" w:lineRule="auto"/>
      </w:pPr>
      <w:r>
        <w:separator/>
      </w:r>
    </w:p>
  </w:endnote>
  <w:endnote w:type="continuationSeparator" w:id="0">
    <w:p w:rsidR="00F43288" w:rsidRDefault="00F43288" w:rsidP="00E2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4386349"/>
      <w:docPartObj>
        <w:docPartGallery w:val="Page Numbers (Bottom of Page)"/>
        <w:docPartUnique/>
      </w:docPartObj>
    </w:sdtPr>
    <w:sdtEndPr/>
    <w:sdtContent>
      <w:p w:rsidR="00BE7545" w:rsidRDefault="006A18D5">
        <w:pPr>
          <w:pStyle w:val="Footer"/>
          <w:jc w:val="right"/>
        </w:pPr>
        <w:r>
          <w:t>October</w:t>
        </w:r>
        <w:r w:rsidR="00BE7545">
          <w:t xml:space="preserve"> 2020                                                                                                                                                          </w:t>
        </w:r>
        <w:r w:rsidR="00BE7545">
          <w:fldChar w:fldCharType="begin"/>
        </w:r>
        <w:r w:rsidR="00BE7545">
          <w:instrText xml:space="preserve"> PAGE   \* MERGEFORMAT </w:instrText>
        </w:r>
        <w:r w:rsidR="00BE7545">
          <w:fldChar w:fldCharType="separate"/>
        </w:r>
        <w:r w:rsidR="00F2013F">
          <w:rPr>
            <w:noProof/>
          </w:rPr>
          <w:t>33</w:t>
        </w:r>
        <w:r w:rsidR="00BE7545">
          <w:rPr>
            <w:noProof/>
          </w:rPr>
          <w:fldChar w:fldCharType="end"/>
        </w:r>
      </w:p>
    </w:sdtContent>
  </w:sdt>
  <w:p w:rsidR="00BE7545" w:rsidRDefault="00BE75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288" w:rsidRDefault="00F43288" w:rsidP="00E20A05">
      <w:pPr>
        <w:spacing w:after="0" w:line="240" w:lineRule="auto"/>
      </w:pPr>
      <w:r>
        <w:separator/>
      </w:r>
    </w:p>
  </w:footnote>
  <w:footnote w:type="continuationSeparator" w:id="0">
    <w:p w:rsidR="00F43288" w:rsidRDefault="00F43288" w:rsidP="00E2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545" w:rsidRDefault="00BE754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val="en-US"/>
      </w:rPr>
      <w:drawing>
        <wp:inline distT="0" distB="0" distL="0" distR="0">
          <wp:extent cx="4235649" cy="700644"/>
          <wp:effectExtent l="19050" t="0" r="0" b="0"/>
          <wp:docPr id="14" name="Picture 13" descr="JCSH Logo Horizontal Pan-Cana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SH Logo Horizontal Pan-Canadian.jpg"/>
                  <pic:cNvPicPr/>
                </pic:nvPicPr>
                <pic:blipFill>
                  <a:blip r:embed="rId1"/>
                  <a:srcRect t="8349" r="-274" b="30076"/>
                  <a:stretch>
                    <a:fillRect/>
                  </a:stretch>
                </pic:blipFill>
                <pic:spPr>
                  <a:xfrm>
                    <a:off x="0" y="0"/>
                    <a:ext cx="4235649" cy="700644"/>
                  </a:xfrm>
                  <a:prstGeom prst="rect">
                    <a:avLst/>
                  </a:prstGeom>
                </pic:spPr>
              </pic:pic>
            </a:graphicData>
          </a:graphic>
        </wp:inline>
      </w:drawing>
    </w:r>
  </w:p>
  <w:p w:rsidR="00BE7545" w:rsidRDefault="00BE75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06070"/>
    <w:multiLevelType w:val="hybridMultilevel"/>
    <w:tmpl w:val="F4005D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701DCB"/>
    <w:multiLevelType w:val="multilevel"/>
    <w:tmpl w:val="7D20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247CF"/>
    <w:multiLevelType w:val="hybridMultilevel"/>
    <w:tmpl w:val="3708BCB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C57239D"/>
    <w:multiLevelType w:val="hybridMultilevel"/>
    <w:tmpl w:val="76C84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8D097C"/>
    <w:multiLevelType w:val="hybridMultilevel"/>
    <w:tmpl w:val="D9040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D35792"/>
    <w:multiLevelType w:val="multilevel"/>
    <w:tmpl w:val="6B029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54D4E"/>
    <w:multiLevelType w:val="hybridMultilevel"/>
    <w:tmpl w:val="C884E2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DE0194"/>
    <w:multiLevelType w:val="hybridMultilevel"/>
    <w:tmpl w:val="55449864"/>
    <w:lvl w:ilvl="0" w:tplc="D0B0A63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B13EA2"/>
    <w:multiLevelType w:val="hybridMultilevel"/>
    <w:tmpl w:val="2BDE6114"/>
    <w:lvl w:ilvl="0" w:tplc="DE1A0AB0">
      <w:start w:val="1"/>
      <w:numFmt w:val="upperLetter"/>
      <w:lvlText w:val="(%1)"/>
      <w:lvlJc w:val="left"/>
      <w:pPr>
        <w:ind w:left="360" w:hanging="360"/>
      </w:pPr>
      <w:rPr>
        <w:rFonts w:asciiTheme="minorHAnsi" w:hAnsiTheme="minorHAnsi" w:hint="default"/>
        <w:b/>
        <w:sz w:val="32"/>
        <w:szCs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672C08"/>
    <w:multiLevelType w:val="hybridMultilevel"/>
    <w:tmpl w:val="59EABCAC"/>
    <w:lvl w:ilvl="0" w:tplc="10090001">
      <w:start w:val="1"/>
      <w:numFmt w:val="bullet"/>
      <w:lvlText w:val=""/>
      <w:lvlJc w:val="left"/>
      <w:pPr>
        <w:ind w:left="960" w:hanging="540"/>
      </w:pPr>
      <w:rPr>
        <w:rFonts w:ascii="Symbol" w:hAnsi="Symbol" w:hint="default"/>
      </w:rPr>
    </w:lvl>
    <w:lvl w:ilvl="1" w:tplc="10090003">
      <w:start w:val="1"/>
      <w:numFmt w:val="bullet"/>
      <w:lvlText w:val="o"/>
      <w:lvlJc w:val="left"/>
      <w:pPr>
        <w:ind w:left="1500" w:hanging="360"/>
      </w:pPr>
      <w:rPr>
        <w:rFonts w:ascii="Courier New" w:hAnsi="Courier New" w:cs="Courier New" w:hint="default"/>
      </w:rPr>
    </w:lvl>
    <w:lvl w:ilvl="2" w:tplc="10090005">
      <w:start w:val="1"/>
      <w:numFmt w:val="bullet"/>
      <w:lvlText w:val=""/>
      <w:lvlJc w:val="left"/>
      <w:pPr>
        <w:ind w:left="2220" w:hanging="360"/>
      </w:pPr>
      <w:rPr>
        <w:rFonts w:ascii="Wingdings" w:hAnsi="Wingdings" w:hint="default"/>
      </w:rPr>
    </w:lvl>
    <w:lvl w:ilvl="3" w:tplc="10090001">
      <w:start w:val="1"/>
      <w:numFmt w:val="bullet"/>
      <w:lvlText w:val=""/>
      <w:lvlJc w:val="left"/>
      <w:pPr>
        <w:ind w:left="2940" w:hanging="360"/>
      </w:pPr>
      <w:rPr>
        <w:rFonts w:ascii="Symbol" w:hAnsi="Symbol" w:hint="default"/>
      </w:rPr>
    </w:lvl>
    <w:lvl w:ilvl="4" w:tplc="10090003">
      <w:start w:val="1"/>
      <w:numFmt w:val="bullet"/>
      <w:lvlText w:val="o"/>
      <w:lvlJc w:val="left"/>
      <w:pPr>
        <w:ind w:left="3660" w:hanging="360"/>
      </w:pPr>
      <w:rPr>
        <w:rFonts w:ascii="Courier New" w:hAnsi="Courier New" w:cs="Courier New" w:hint="default"/>
      </w:rPr>
    </w:lvl>
    <w:lvl w:ilvl="5" w:tplc="10090005">
      <w:start w:val="1"/>
      <w:numFmt w:val="bullet"/>
      <w:lvlText w:val=""/>
      <w:lvlJc w:val="left"/>
      <w:pPr>
        <w:ind w:left="4380" w:hanging="360"/>
      </w:pPr>
      <w:rPr>
        <w:rFonts w:ascii="Wingdings" w:hAnsi="Wingdings" w:hint="default"/>
      </w:rPr>
    </w:lvl>
    <w:lvl w:ilvl="6" w:tplc="10090001">
      <w:start w:val="1"/>
      <w:numFmt w:val="bullet"/>
      <w:lvlText w:val=""/>
      <w:lvlJc w:val="left"/>
      <w:pPr>
        <w:ind w:left="5100" w:hanging="360"/>
      </w:pPr>
      <w:rPr>
        <w:rFonts w:ascii="Symbol" w:hAnsi="Symbol" w:hint="default"/>
      </w:rPr>
    </w:lvl>
    <w:lvl w:ilvl="7" w:tplc="10090003">
      <w:start w:val="1"/>
      <w:numFmt w:val="bullet"/>
      <w:lvlText w:val="o"/>
      <w:lvlJc w:val="left"/>
      <w:pPr>
        <w:ind w:left="5820" w:hanging="360"/>
      </w:pPr>
      <w:rPr>
        <w:rFonts w:ascii="Courier New" w:hAnsi="Courier New" w:cs="Courier New" w:hint="default"/>
      </w:rPr>
    </w:lvl>
    <w:lvl w:ilvl="8" w:tplc="10090005">
      <w:start w:val="1"/>
      <w:numFmt w:val="bullet"/>
      <w:lvlText w:val=""/>
      <w:lvlJc w:val="left"/>
      <w:pPr>
        <w:ind w:left="6540" w:hanging="360"/>
      </w:pPr>
      <w:rPr>
        <w:rFonts w:ascii="Wingdings" w:hAnsi="Wingdings" w:hint="default"/>
      </w:rPr>
    </w:lvl>
  </w:abstractNum>
  <w:abstractNum w:abstractNumId="10" w15:restartNumberingAfterBreak="0">
    <w:nsid w:val="32CA3C66"/>
    <w:multiLevelType w:val="hybridMultilevel"/>
    <w:tmpl w:val="A51215A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655305"/>
    <w:multiLevelType w:val="hybridMultilevel"/>
    <w:tmpl w:val="E1BED6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5004A"/>
    <w:multiLevelType w:val="hybridMultilevel"/>
    <w:tmpl w:val="161A4184"/>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C221BA7"/>
    <w:multiLevelType w:val="hybridMultilevel"/>
    <w:tmpl w:val="12E2D6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960A6A"/>
    <w:multiLevelType w:val="hybridMultilevel"/>
    <w:tmpl w:val="164CE1F2"/>
    <w:lvl w:ilvl="0" w:tplc="F37EC6E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9C3990"/>
    <w:multiLevelType w:val="hybridMultilevel"/>
    <w:tmpl w:val="3C4A52C4"/>
    <w:lvl w:ilvl="0" w:tplc="932EF3B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5A1222"/>
    <w:multiLevelType w:val="hybridMultilevel"/>
    <w:tmpl w:val="C00AC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F8A2E42"/>
    <w:multiLevelType w:val="hybridMultilevel"/>
    <w:tmpl w:val="ADD67B6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8" w15:restartNumberingAfterBreak="0">
    <w:nsid w:val="64F30A75"/>
    <w:multiLevelType w:val="hybridMultilevel"/>
    <w:tmpl w:val="69B80E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9357615"/>
    <w:multiLevelType w:val="hybridMultilevel"/>
    <w:tmpl w:val="883CC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9D909C0"/>
    <w:multiLevelType w:val="hybridMultilevel"/>
    <w:tmpl w:val="498C14A6"/>
    <w:lvl w:ilvl="0" w:tplc="04090001">
      <w:start w:val="1"/>
      <w:numFmt w:val="bullet"/>
      <w:lvlText w:val=""/>
      <w:lvlJc w:val="left"/>
      <w:pPr>
        <w:ind w:left="360" w:hanging="360"/>
      </w:pPr>
      <w:rPr>
        <w:rFonts w:ascii="Symbol" w:hAnsi="Symbol" w:hint="default"/>
      </w:rPr>
    </w:lvl>
    <w:lvl w:ilvl="1" w:tplc="828A6C9E">
      <w:start w:val="1"/>
      <w:numFmt w:val="bullet"/>
      <w:lvlText w:val="o"/>
      <w:lvlJc w:val="left"/>
      <w:pPr>
        <w:ind w:left="1080" w:hanging="360"/>
      </w:pPr>
      <w:rPr>
        <w:rFonts w:ascii="Courier New" w:hAnsi="Courier New" w:cs="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AEA5662"/>
    <w:multiLevelType w:val="multilevel"/>
    <w:tmpl w:val="5E94D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2A7010"/>
    <w:multiLevelType w:val="hybridMultilevel"/>
    <w:tmpl w:val="CD8E3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0C62AD"/>
    <w:multiLevelType w:val="multilevel"/>
    <w:tmpl w:val="A366024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2068CD"/>
    <w:multiLevelType w:val="hybridMultilevel"/>
    <w:tmpl w:val="7E10D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9DA7FEE"/>
    <w:multiLevelType w:val="hybridMultilevel"/>
    <w:tmpl w:val="2BDE6114"/>
    <w:lvl w:ilvl="0" w:tplc="DE1A0AB0">
      <w:start w:val="1"/>
      <w:numFmt w:val="upperLetter"/>
      <w:lvlText w:val="(%1)"/>
      <w:lvlJc w:val="left"/>
      <w:pPr>
        <w:ind w:left="360" w:hanging="360"/>
      </w:pPr>
      <w:rPr>
        <w:rFonts w:asciiTheme="minorHAnsi" w:hAnsiTheme="minorHAnsi" w:hint="default"/>
        <w:b/>
        <w:sz w:val="32"/>
        <w:szCs w:val="3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num>
  <w:num w:numId="2">
    <w:abstractNumId w:val="25"/>
  </w:num>
  <w:num w:numId="3">
    <w:abstractNumId w:val="24"/>
  </w:num>
  <w:num w:numId="4">
    <w:abstractNumId w:val="20"/>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7"/>
  </w:num>
  <w:num w:numId="8">
    <w:abstractNumId w:val="9"/>
  </w:num>
  <w:num w:numId="9">
    <w:abstractNumId w:val="21"/>
  </w:num>
  <w:num w:numId="10">
    <w:abstractNumId w:val="5"/>
  </w:num>
  <w:num w:numId="11">
    <w:abstractNumId w:val="22"/>
  </w:num>
  <w:num w:numId="12">
    <w:abstractNumId w:val="14"/>
  </w:num>
  <w:num w:numId="13">
    <w:abstractNumId w:val="4"/>
  </w:num>
  <w:num w:numId="14">
    <w:abstractNumId w:val="7"/>
  </w:num>
  <w:num w:numId="15">
    <w:abstractNumId w:val="6"/>
  </w:num>
  <w:num w:numId="16">
    <w:abstractNumId w:val="2"/>
  </w:num>
  <w:num w:numId="17">
    <w:abstractNumId w:val="11"/>
  </w:num>
  <w:num w:numId="18">
    <w:abstractNumId w:val="18"/>
  </w:num>
  <w:num w:numId="19">
    <w:abstractNumId w:val="10"/>
  </w:num>
  <w:num w:numId="20">
    <w:abstractNumId w:val="12"/>
  </w:num>
  <w:num w:numId="21">
    <w:abstractNumId w:val="8"/>
  </w:num>
  <w:num w:numId="22">
    <w:abstractNumId w:val="0"/>
  </w:num>
  <w:num w:numId="23">
    <w:abstractNumId w:val="1"/>
  </w:num>
  <w:num w:numId="24">
    <w:abstractNumId w:val="16"/>
  </w:num>
  <w:num w:numId="25">
    <w:abstractNumId w:val="23"/>
  </w:num>
  <w:num w:numId="26">
    <w:abstractNumId w:val="19"/>
  </w:num>
  <w:num w:numId="27">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25FC"/>
    <w:rsid w:val="00000E67"/>
    <w:rsid w:val="00004B81"/>
    <w:rsid w:val="000146FD"/>
    <w:rsid w:val="000358A1"/>
    <w:rsid w:val="00045562"/>
    <w:rsid w:val="0005220A"/>
    <w:rsid w:val="00070960"/>
    <w:rsid w:val="00077734"/>
    <w:rsid w:val="00091AB8"/>
    <w:rsid w:val="0009542D"/>
    <w:rsid w:val="00097FEB"/>
    <w:rsid w:val="000B1B72"/>
    <w:rsid w:val="000C63A0"/>
    <w:rsid w:val="000D302E"/>
    <w:rsid w:val="00100CA2"/>
    <w:rsid w:val="00125DFF"/>
    <w:rsid w:val="00135597"/>
    <w:rsid w:val="00143FB3"/>
    <w:rsid w:val="0015211F"/>
    <w:rsid w:val="00162083"/>
    <w:rsid w:val="00162C5C"/>
    <w:rsid w:val="001634F6"/>
    <w:rsid w:val="00181B19"/>
    <w:rsid w:val="001838D4"/>
    <w:rsid w:val="00190342"/>
    <w:rsid w:val="001B2DD6"/>
    <w:rsid w:val="001B3C64"/>
    <w:rsid w:val="001D54D6"/>
    <w:rsid w:val="001E2C6E"/>
    <w:rsid w:val="001E3837"/>
    <w:rsid w:val="001E3B97"/>
    <w:rsid w:val="002125E3"/>
    <w:rsid w:val="002178DE"/>
    <w:rsid w:val="00225761"/>
    <w:rsid w:val="00233A74"/>
    <w:rsid w:val="00244434"/>
    <w:rsid w:val="00245A00"/>
    <w:rsid w:val="00251188"/>
    <w:rsid w:val="002535E2"/>
    <w:rsid w:val="0026015A"/>
    <w:rsid w:val="00263BE0"/>
    <w:rsid w:val="00275C7B"/>
    <w:rsid w:val="00286A4A"/>
    <w:rsid w:val="0029694C"/>
    <w:rsid w:val="002A4922"/>
    <w:rsid w:val="002B0DF6"/>
    <w:rsid w:val="002C722E"/>
    <w:rsid w:val="002E0236"/>
    <w:rsid w:val="00312545"/>
    <w:rsid w:val="00351901"/>
    <w:rsid w:val="00354AB0"/>
    <w:rsid w:val="00356580"/>
    <w:rsid w:val="0035737C"/>
    <w:rsid w:val="00367DBB"/>
    <w:rsid w:val="003744EE"/>
    <w:rsid w:val="00382AED"/>
    <w:rsid w:val="0039575D"/>
    <w:rsid w:val="003A5267"/>
    <w:rsid w:val="003B3D65"/>
    <w:rsid w:val="003C68A1"/>
    <w:rsid w:val="003D1455"/>
    <w:rsid w:val="003F17F2"/>
    <w:rsid w:val="003F4807"/>
    <w:rsid w:val="003F4850"/>
    <w:rsid w:val="00407ACE"/>
    <w:rsid w:val="00410201"/>
    <w:rsid w:val="00416AD7"/>
    <w:rsid w:val="00417586"/>
    <w:rsid w:val="00420B5B"/>
    <w:rsid w:val="0043318E"/>
    <w:rsid w:val="00445074"/>
    <w:rsid w:val="00450DBA"/>
    <w:rsid w:val="00457205"/>
    <w:rsid w:val="00464AC6"/>
    <w:rsid w:val="0046750B"/>
    <w:rsid w:val="0047278E"/>
    <w:rsid w:val="00480B0E"/>
    <w:rsid w:val="004A30B9"/>
    <w:rsid w:val="004A77EA"/>
    <w:rsid w:val="004B02B5"/>
    <w:rsid w:val="004B6D6E"/>
    <w:rsid w:val="004D0D61"/>
    <w:rsid w:val="004F4908"/>
    <w:rsid w:val="00531020"/>
    <w:rsid w:val="00533136"/>
    <w:rsid w:val="005332C0"/>
    <w:rsid w:val="00536B2D"/>
    <w:rsid w:val="00544A10"/>
    <w:rsid w:val="00547806"/>
    <w:rsid w:val="005731C6"/>
    <w:rsid w:val="00592294"/>
    <w:rsid w:val="00593D2B"/>
    <w:rsid w:val="005A4A35"/>
    <w:rsid w:val="005A6402"/>
    <w:rsid w:val="005A7C2F"/>
    <w:rsid w:val="005C51C4"/>
    <w:rsid w:val="005D1E29"/>
    <w:rsid w:val="005E4A46"/>
    <w:rsid w:val="00607924"/>
    <w:rsid w:val="006110A6"/>
    <w:rsid w:val="00614DA0"/>
    <w:rsid w:val="00614E0F"/>
    <w:rsid w:val="00633C3D"/>
    <w:rsid w:val="006344B6"/>
    <w:rsid w:val="00645CF4"/>
    <w:rsid w:val="0065380E"/>
    <w:rsid w:val="00656F2F"/>
    <w:rsid w:val="00662D38"/>
    <w:rsid w:val="00695B79"/>
    <w:rsid w:val="006A18D5"/>
    <w:rsid w:val="006A4406"/>
    <w:rsid w:val="006C376C"/>
    <w:rsid w:val="006C5343"/>
    <w:rsid w:val="006E6E76"/>
    <w:rsid w:val="006E7A3E"/>
    <w:rsid w:val="0070017F"/>
    <w:rsid w:val="00702620"/>
    <w:rsid w:val="00704C5D"/>
    <w:rsid w:val="00712564"/>
    <w:rsid w:val="00721226"/>
    <w:rsid w:val="0073142D"/>
    <w:rsid w:val="00734EFF"/>
    <w:rsid w:val="0073715F"/>
    <w:rsid w:val="007510D6"/>
    <w:rsid w:val="0076323A"/>
    <w:rsid w:val="007732F6"/>
    <w:rsid w:val="00784B30"/>
    <w:rsid w:val="0079152F"/>
    <w:rsid w:val="007A4F73"/>
    <w:rsid w:val="007C47C5"/>
    <w:rsid w:val="007C730F"/>
    <w:rsid w:val="007E0DA3"/>
    <w:rsid w:val="007E11ED"/>
    <w:rsid w:val="007E5732"/>
    <w:rsid w:val="007F77C2"/>
    <w:rsid w:val="008024F5"/>
    <w:rsid w:val="008025D3"/>
    <w:rsid w:val="008225FC"/>
    <w:rsid w:val="00827FB9"/>
    <w:rsid w:val="00835667"/>
    <w:rsid w:val="008449ED"/>
    <w:rsid w:val="00852505"/>
    <w:rsid w:val="008604FB"/>
    <w:rsid w:val="00863788"/>
    <w:rsid w:val="008A52EA"/>
    <w:rsid w:val="008C2394"/>
    <w:rsid w:val="008C2E7A"/>
    <w:rsid w:val="008C78B9"/>
    <w:rsid w:val="008E0A93"/>
    <w:rsid w:val="008E110B"/>
    <w:rsid w:val="008E5DF7"/>
    <w:rsid w:val="008F18C9"/>
    <w:rsid w:val="00902AE7"/>
    <w:rsid w:val="0090368F"/>
    <w:rsid w:val="00910213"/>
    <w:rsid w:val="009136E1"/>
    <w:rsid w:val="00921AD2"/>
    <w:rsid w:val="009234ED"/>
    <w:rsid w:val="0093463C"/>
    <w:rsid w:val="00951096"/>
    <w:rsid w:val="009547CD"/>
    <w:rsid w:val="00960BFC"/>
    <w:rsid w:val="009713D8"/>
    <w:rsid w:val="00973907"/>
    <w:rsid w:val="00992829"/>
    <w:rsid w:val="009C6953"/>
    <w:rsid w:val="009D1563"/>
    <w:rsid w:val="009D3738"/>
    <w:rsid w:val="009E12BC"/>
    <w:rsid w:val="009E3B22"/>
    <w:rsid w:val="009F0408"/>
    <w:rsid w:val="00A0172A"/>
    <w:rsid w:val="00A055B4"/>
    <w:rsid w:val="00A33322"/>
    <w:rsid w:val="00A4652A"/>
    <w:rsid w:val="00A53915"/>
    <w:rsid w:val="00A63ED4"/>
    <w:rsid w:val="00A71CC6"/>
    <w:rsid w:val="00A765E1"/>
    <w:rsid w:val="00A776B8"/>
    <w:rsid w:val="00A843CF"/>
    <w:rsid w:val="00A90C5F"/>
    <w:rsid w:val="00A96CE7"/>
    <w:rsid w:val="00AA0D86"/>
    <w:rsid w:val="00AA4522"/>
    <w:rsid w:val="00AA7AD5"/>
    <w:rsid w:val="00AB0F5E"/>
    <w:rsid w:val="00AC1D1A"/>
    <w:rsid w:val="00AD024D"/>
    <w:rsid w:val="00AE0107"/>
    <w:rsid w:val="00AE6F8A"/>
    <w:rsid w:val="00AF33E8"/>
    <w:rsid w:val="00AF5B27"/>
    <w:rsid w:val="00AF6685"/>
    <w:rsid w:val="00AF673D"/>
    <w:rsid w:val="00B22C19"/>
    <w:rsid w:val="00B4497E"/>
    <w:rsid w:val="00B46F03"/>
    <w:rsid w:val="00B71B69"/>
    <w:rsid w:val="00B7524A"/>
    <w:rsid w:val="00B808C3"/>
    <w:rsid w:val="00B83766"/>
    <w:rsid w:val="00BB2904"/>
    <w:rsid w:val="00BC34D8"/>
    <w:rsid w:val="00BC5075"/>
    <w:rsid w:val="00BD432C"/>
    <w:rsid w:val="00BD440C"/>
    <w:rsid w:val="00BE62BA"/>
    <w:rsid w:val="00BE7545"/>
    <w:rsid w:val="00C031C5"/>
    <w:rsid w:val="00C03597"/>
    <w:rsid w:val="00C17BA0"/>
    <w:rsid w:val="00C301AF"/>
    <w:rsid w:val="00C528AC"/>
    <w:rsid w:val="00C70CE5"/>
    <w:rsid w:val="00C84BA8"/>
    <w:rsid w:val="00CD2F9D"/>
    <w:rsid w:val="00CD6EBE"/>
    <w:rsid w:val="00CE3FC5"/>
    <w:rsid w:val="00CF5199"/>
    <w:rsid w:val="00D10AE5"/>
    <w:rsid w:val="00D1268F"/>
    <w:rsid w:val="00D14A79"/>
    <w:rsid w:val="00D165FB"/>
    <w:rsid w:val="00D1793E"/>
    <w:rsid w:val="00D25201"/>
    <w:rsid w:val="00D25293"/>
    <w:rsid w:val="00D3344F"/>
    <w:rsid w:val="00D36798"/>
    <w:rsid w:val="00D61B60"/>
    <w:rsid w:val="00D701E4"/>
    <w:rsid w:val="00D93A09"/>
    <w:rsid w:val="00DA44A7"/>
    <w:rsid w:val="00DB345F"/>
    <w:rsid w:val="00DC0843"/>
    <w:rsid w:val="00DC1135"/>
    <w:rsid w:val="00DD529B"/>
    <w:rsid w:val="00DE5D1B"/>
    <w:rsid w:val="00DF07EE"/>
    <w:rsid w:val="00DF5AB9"/>
    <w:rsid w:val="00E0578C"/>
    <w:rsid w:val="00E20A05"/>
    <w:rsid w:val="00E254C0"/>
    <w:rsid w:val="00E368D7"/>
    <w:rsid w:val="00E36F0A"/>
    <w:rsid w:val="00E4165F"/>
    <w:rsid w:val="00E450E5"/>
    <w:rsid w:val="00E538F5"/>
    <w:rsid w:val="00E644B7"/>
    <w:rsid w:val="00E64AB0"/>
    <w:rsid w:val="00E80637"/>
    <w:rsid w:val="00E82B37"/>
    <w:rsid w:val="00EC0C36"/>
    <w:rsid w:val="00EE4D3A"/>
    <w:rsid w:val="00EF629B"/>
    <w:rsid w:val="00F05578"/>
    <w:rsid w:val="00F0639B"/>
    <w:rsid w:val="00F12B9A"/>
    <w:rsid w:val="00F166CB"/>
    <w:rsid w:val="00F2013F"/>
    <w:rsid w:val="00F20DEB"/>
    <w:rsid w:val="00F21774"/>
    <w:rsid w:val="00F362E4"/>
    <w:rsid w:val="00F413A5"/>
    <w:rsid w:val="00F43288"/>
    <w:rsid w:val="00F4612B"/>
    <w:rsid w:val="00F51058"/>
    <w:rsid w:val="00F51C02"/>
    <w:rsid w:val="00F52243"/>
    <w:rsid w:val="00F55171"/>
    <w:rsid w:val="00F62258"/>
    <w:rsid w:val="00F71483"/>
    <w:rsid w:val="00F9653A"/>
    <w:rsid w:val="00FB5BC7"/>
    <w:rsid w:val="00FB7164"/>
    <w:rsid w:val="00FD35EE"/>
    <w:rsid w:val="00FD52DF"/>
    <w:rsid w:val="00FE1FB6"/>
    <w:rsid w:val="00FF47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7C9209-E73D-4B0C-B425-8C496B20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394"/>
  </w:style>
  <w:style w:type="paragraph" w:styleId="Heading1">
    <w:name w:val="heading 1"/>
    <w:basedOn w:val="Normal"/>
    <w:link w:val="Heading1Char"/>
    <w:uiPriority w:val="9"/>
    <w:qFormat/>
    <w:rsid w:val="008225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unhideWhenUsed/>
    <w:qFormat/>
    <w:rsid w:val="007E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81B1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90C5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25FC"/>
    <w:rPr>
      <w:rFonts w:ascii="Times New Roman" w:eastAsia="Times New Roman" w:hAnsi="Times New Roman" w:cs="Times New Roman"/>
      <w:b/>
      <w:bCs/>
      <w:kern w:val="36"/>
      <w:sz w:val="48"/>
      <w:szCs w:val="48"/>
      <w:lang w:eastAsia="en-CA"/>
    </w:rPr>
  </w:style>
  <w:style w:type="paragraph" w:styleId="NormalWeb">
    <w:name w:val="Normal (Web)"/>
    <w:basedOn w:val="Normal"/>
    <w:uiPriority w:val="99"/>
    <w:semiHidden/>
    <w:unhideWhenUsed/>
    <w:rsid w:val="008225F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nhideWhenUsed/>
    <w:rsid w:val="008225FC"/>
    <w:rPr>
      <w:color w:val="0000FF"/>
      <w:u w:val="single"/>
    </w:rPr>
  </w:style>
  <w:style w:type="character" w:customStyle="1" w:styleId="apple-converted-space">
    <w:name w:val="apple-converted-space"/>
    <w:basedOn w:val="DefaultParagraphFont"/>
    <w:rsid w:val="008225FC"/>
  </w:style>
  <w:style w:type="character" w:styleId="FollowedHyperlink">
    <w:name w:val="FollowedHyperlink"/>
    <w:basedOn w:val="DefaultParagraphFont"/>
    <w:uiPriority w:val="99"/>
    <w:semiHidden/>
    <w:unhideWhenUsed/>
    <w:rsid w:val="00F55171"/>
    <w:rPr>
      <w:color w:val="800080" w:themeColor="followedHyperlink"/>
      <w:u w:val="single"/>
    </w:rPr>
  </w:style>
  <w:style w:type="character" w:customStyle="1" w:styleId="Heading2Char">
    <w:name w:val="Heading 2 Char"/>
    <w:basedOn w:val="DefaultParagraphFont"/>
    <w:link w:val="Heading2"/>
    <w:uiPriority w:val="9"/>
    <w:rsid w:val="007E11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81B1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51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0D6"/>
    <w:rPr>
      <w:rFonts w:ascii="Tahoma" w:hAnsi="Tahoma" w:cs="Tahoma"/>
      <w:sz w:val="16"/>
      <w:szCs w:val="16"/>
    </w:rPr>
  </w:style>
  <w:style w:type="paragraph" w:styleId="Title">
    <w:name w:val="Title"/>
    <w:basedOn w:val="Normal"/>
    <w:next w:val="Normal"/>
    <w:link w:val="TitleChar"/>
    <w:uiPriority w:val="10"/>
    <w:qFormat/>
    <w:rsid w:val="009D3738"/>
    <w:pPr>
      <w:spacing w:before="240" w:after="60"/>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uiPriority w:val="10"/>
    <w:rsid w:val="009D3738"/>
    <w:rPr>
      <w:rFonts w:ascii="Cambria" w:eastAsia="Times New Roman" w:hAnsi="Cambria" w:cs="Times New Roman"/>
      <w:b/>
      <w:bCs/>
      <w:kern w:val="28"/>
      <w:sz w:val="32"/>
      <w:szCs w:val="32"/>
      <w:lang w:val="en-US"/>
    </w:rPr>
  </w:style>
  <w:style w:type="character" w:styleId="IntenseEmphasis">
    <w:name w:val="Intense Emphasis"/>
    <w:uiPriority w:val="21"/>
    <w:qFormat/>
    <w:rsid w:val="009D3738"/>
    <w:rPr>
      <w:b/>
      <w:bCs/>
      <w:i/>
      <w:iCs/>
      <w:color w:val="4F81BD"/>
    </w:rPr>
  </w:style>
  <w:style w:type="paragraph" w:styleId="ListParagraph">
    <w:name w:val="List Paragraph"/>
    <w:basedOn w:val="Normal"/>
    <w:link w:val="ListParagraphChar"/>
    <w:uiPriority w:val="34"/>
    <w:qFormat/>
    <w:rsid w:val="00C17BA0"/>
    <w:pPr>
      <w:ind w:left="720"/>
      <w:contextualSpacing/>
      <w:jc w:val="both"/>
    </w:pPr>
    <w:rPr>
      <w:rFonts w:ascii="Calibri" w:eastAsia="Times New Roman" w:hAnsi="Calibri" w:cs="Times New Roman"/>
      <w:sz w:val="20"/>
      <w:szCs w:val="20"/>
      <w:lang w:val="en-US" w:eastAsia="en-CA" w:bidi="en-US"/>
    </w:rPr>
  </w:style>
  <w:style w:type="paragraph" w:styleId="Header">
    <w:name w:val="header"/>
    <w:basedOn w:val="Normal"/>
    <w:link w:val="HeaderChar"/>
    <w:uiPriority w:val="99"/>
    <w:unhideWhenUsed/>
    <w:rsid w:val="00E20A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A05"/>
  </w:style>
  <w:style w:type="paragraph" w:styleId="Footer">
    <w:name w:val="footer"/>
    <w:basedOn w:val="Normal"/>
    <w:link w:val="FooterChar"/>
    <w:uiPriority w:val="99"/>
    <w:unhideWhenUsed/>
    <w:rsid w:val="00E20A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A05"/>
  </w:style>
  <w:style w:type="character" w:customStyle="1" w:styleId="ListParagraphChar">
    <w:name w:val="List Paragraph Char"/>
    <w:link w:val="ListParagraph"/>
    <w:uiPriority w:val="34"/>
    <w:locked/>
    <w:rsid w:val="00DE5D1B"/>
    <w:rPr>
      <w:rFonts w:ascii="Calibri" w:eastAsia="Times New Roman" w:hAnsi="Calibri" w:cs="Times New Roman"/>
      <w:sz w:val="20"/>
      <w:szCs w:val="20"/>
      <w:lang w:val="en-US" w:eastAsia="en-CA" w:bidi="en-US"/>
    </w:rPr>
  </w:style>
  <w:style w:type="paragraph" w:styleId="CommentText">
    <w:name w:val="annotation text"/>
    <w:basedOn w:val="Normal"/>
    <w:link w:val="CommentTextChar"/>
    <w:uiPriority w:val="99"/>
    <w:unhideWhenUsed/>
    <w:rsid w:val="00B46F03"/>
    <w:pPr>
      <w:spacing w:line="240" w:lineRule="auto"/>
    </w:pPr>
    <w:rPr>
      <w:rFonts w:eastAsiaTheme="minorEastAsia"/>
      <w:sz w:val="20"/>
      <w:szCs w:val="20"/>
      <w:lang w:eastAsia="en-CA"/>
    </w:rPr>
  </w:style>
  <w:style w:type="character" w:customStyle="1" w:styleId="CommentTextChar">
    <w:name w:val="Comment Text Char"/>
    <w:basedOn w:val="DefaultParagraphFont"/>
    <w:link w:val="CommentText"/>
    <w:uiPriority w:val="99"/>
    <w:rsid w:val="00B46F03"/>
    <w:rPr>
      <w:rFonts w:eastAsiaTheme="minorEastAsia"/>
      <w:sz w:val="20"/>
      <w:szCs w:val="20"/>
      <w:lang w:eastAsia="en-CA"/>
    </w:rPr>
  </w:style>
  <w:style w:type="character" w:customStyle="1" w:styleId="heading1char0">
    <w:name w:val="heading1char"/>
    <w:basedOn w:val="DefaultParagraphFont"/>
    <w:rsid w:val="00DF07EE"/>
  </w:style>
  <w:style w:type="character" w:customStyle="1" w:styleId="Heading4Char">
    <w:name w:val="Heading 4 Char"/>
    <w:basedOn w:val="DefaultParagraphFont"/>
    <w:link w:val="Heading4"/>
    <w:uiPriority w:val="9"/>
    <w:semiHidden/>
    <w:rsid w:val="00A90C5F"/>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20"/>
    <w:qFormat/>
    <w:rsid w:val="00382AED"/>
    <w:rPr>
      <w:i/>
      <w:iCs/>
    </w:rPr>
  </w:style>
  <w:style w:type="character" w:styleId="Strong">
    <w:name w:val="Strong"/>
    <w:basedOn w:val="DefaultParagraphFont"/>
    <w:uiPriority w:val="22"/>
    <w:qFormat/>
    <w:rsid w:val="00E368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6205069">
      <w:bodyDiv w:val="1"/>
      <w:marLeft w:val="0"/>
      <w:marRight w:val="0"/>
      <w:marTop w:val="0"/>
      <w:marBottom w:val="0"/>
      <w:divBdr>
        <w:top w:val="none" w:sz="0" w:space="0" w:color="auto"/>
        <w:left w:val="none" w:sz="0" w:space="0" w:color="auto"/>
        <w:bottom w:val="none" w:sz="0" w:space="0" w:color="auto"/>
        <w:right w:val="none" w:sz="0" w:space="0" w:color="auto"/>
      </w:divBdr>
      <w:divsChild>
        <w:div w:id="1490514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3756300">
              <w:marLeft w:val="0"/>
              <w:marRight w:val="0"/>
              <w:marTop w:val="0"/>
              <w:marBottom w:val="0"/>
              <w:divBdr>
                <w:top w:val="none" w:sz="0" w:space="0" w:color="auto"/>
                <w:left w:val="none" w:sz="0" w:space="0" w:color="auto"/>
                <w:bottom w:val="none" w:sz="0" w:space="0" w:color="auto"/>
                <w:right w:val="none" w:sz="0" w:space="0" w:color="auto"/>
              </w:divBdr>
              <w:divsChild>
                <w:div w:id="1636830634">
                  <w:marLeft w:val="0"/>
                  <w:marRight w:val="0"/>
                  <w:marTop w:val="0"/>
                  <w:marBottom w:val="0"/>
                  <w:divBdr>
                    <w:top w:val="none" w:sz="0" w:space="0" w:color="auto"/>
                    <w:left w:val="none" w:sz="0" w:space="0" w:color="auto"/>
                    <w:bottom w:val="none" w:sz="0" w:space="0" w:color="auto"/>
                    <w:right w:val="none" w:sz="0" w:space="0" w:color="auto"/>
                  </w:divBdr>
                  <w:divsChild>
                    <w:div w:id="1699576826">
                      <w:marLeft w:val="0"/>
                      <w:marRight w:val="0"/>
                      <w:marTop w:val="0"/>
                      <w:marBottom w:val="0"/>
                      <w:divBdr>
                        <w:top w:val="none" w:sz="0" w:space="0" w:color="auto"/>
                        <w:left w:val="none" w:sz="0" w:space="0" w:color="auto"/>
                        <w:bottom w:val="none" w:sz="0" w:space="0" w:color="auto"/>
                        <w:right w:val="none" w:sz="0" w:space="0" w:color="auto"/>
                      </w:divBdr>
                    </w:div>
                    <w:div w:id="1205408342">
                      <w:marLeft w:val="0"/>
                      <w:marRight w:val="0"/>
                      <w:marTop w:val="0"/>
                      <w:marBottom w:val="0"/>
                      <w:divBdr>
                        <w:top w:val="none" w:sz="0" w:space="0" w:color="auto"/>
                        <w:left w:val="none" w:sz="0" w:space="0" w:color="auto"/>
                        <w:bottom w:val="none" w:sz="0" w:space="0" w:color="auto"/>
                        <w:right w:val="none" w:sz="0" w:space="0" w:color="auto"/>
                      </w:divBdr>
                    </w:div>
                    <w:div w:id="1859152612">
                      <w:marLeft w:val="0"/>
                      <w:marRight w:val="0"/>
                      <w:marTop w:val="0"/>
                      <w:marBottom w:val="0"/>
                      <w:divBdr>
                        <w:top w:val="none" w:sz="0" w:space="0" w:color="auto"/>
                        <w:left w:val="none" w:sz="0" w:space="0" w:color="auto"/>
                        <w:bottom w:val="none" w:sz="0" w:space="0" w:color="auto"/>
                        <w:right w:val="none" w:sz="0" w:space="0" w:color="auto"/>
                      </w:divBdr>
                    </w:div>
                    <w:div w:id="1735659896">
                      <w:marLeft w:val="0"/>
                      <w:marRight w:val="0"/>
                      <w:marTop w:val="0"/>
                      <w:marBottom w:val="0"/>
                      <w:divBdr>
                        <w:top w:val="none" w:sz="0" w:space="0" w:color="auto"/>
                        <w:left w:val="none" w:sz="0" w:space="0" w:color="auto"/>
                        <w:bottom w:val="none" w:sz="0" w:space="0" w:color="auto"/>
                        <w:right w:val="none" w:sz="0" w:space="0" w:color="auto"/>
                      </w:divBdr>
                    </w:div>
                    <w:div w:id="997077437">
                      <w:marLeft w:val="0"/>
                      <w:marRight w:val="0"/>
                      <w:marTop w:val="0"/>
                      <w:marBottom w:val="0"/>
                      <w:divBdr>
                        <w:top w:val="none" w:sz="0" w:space="0" w:color="auto"/>
                        <w:left w:val="none" w:sz="0" w:space="0" w:color="auto"/>
                        <w:bottom w:val="none" w:sz="0" w:space="0" w:color="auto"/>
                        <w:right w:val="none" w:sz="0" w:space="0" w:color="auto"/>
                      </w:divBdr>
                    </w:div>
                    <w:div w:id="849025452">
                      <w:marLeft w:val="0"/>
                      <w:marRight w:val="0"/>
                      <w:marTop w:val="0"/>
                      <w:marBottom w:val="0"/>
                      <w:divBdr>
                        <w:top w:val="none" w:sz="0" w:space="0" w:color="auto"/>
                        <w:left w:val="none" w:sz="0" w:space="0" w:color="auto"/>
                        <w:bottom w:val="none" w:sz="0" w:space="0" w:color="auto"/>
                        <w:right w:val="none" w:sz="0" w:space="0" w:color="auto"/>
                      </w:divBdr>
                    </w:div>
                    <w:div w:id="1984967238">
                      <w:marLeft w:val="0"/>
                      <w:marRight w:val="0"/>
                      <w:marTop w:val="0"/>
                      <w:marBottom w:val="0"/>
                      <w:divBdr>
                        <w:top w:val="none" w:sz="0" w:space="0" w:color="auto"/>
                        <w:left w:val="none" w:sz="0" w:space="0" w:color="auto"/>
                        <w:bottom w:val="none" w:sz="0" w:space="0" w:color="auto"/>
                        <w:right w:val="none" w:sz="0" w:space="0" w:color="auto"/>
                      </w:divBdr>
                    </w:div>
                    <w:div w:id="1220170663">
                      <w:marLeft w:val="0"/>
                      <w:marRight w:val="0"/>
                      <w:marTop w:val="0"/>
                      <w:marBottom w:val="0"/>
                      <w:divBdr>
                        <w:top w:val="none" w:sz="0" w:space="0" w:color="auto"/>
                        <w:left w:val="none" w:sz="0" w:space="0" w:color="auto"/>
                        <w:bottom w:val="none" w:sz="0" w:space="0" w:color="auto"/>
                        <w:right w:val="none" w:sz="0" w:space="0" w:color="auto"/>
                      </w:divBdr>
                    </w:div>
                    <w:div w:id="1245991720">
                      <w:marLeft w:val="0"/>
                      <w:marRight w:val="0"/>
                      <w:marTop w:val="0"/>
                      <w:marBottom w:val="0"/>
                      <w:divBdr>
                        <w:top w:val="none" w:sz="0" w:space="0" w:color="auto"/>
                        <w:left w:val="none" w:sz="0" w:space="0" w:color="auto"/>
                        <w:bottom w:val="none" w:sz="0" w:space="0" w:color="auto"/>
                        <w:right w:val="none" w:sz="0" w:space="0" w:color="auto"/>
                      </w:divBdr>
                    </w:div>
                    <w:div w:id="881401545">
                      <w:marLeft w:val="0"/>
                      <w:marRight w:val="0"/>
                      <w:marTop w:val="0"/>
                      <w:marBottom w:val="0"/>
                      <w:divBdr>
                        <w:top w:val="none" w:sz="0" w:space="0" w:color="auto"/>
                        <w:left w:val="none" w:sz="0" w:space="0" w:color="auto"/>
                        <w:bottom w:val="none" w:sz="0" w:space="0" w:color="auto"/>
                        <w:right w:val="none" w:sz="0" w:space="0" w:color="auto"/>
                      </w:divBdr>
                    </w:div>
                    <w:div w:id="219050352">
                      <w:marLeft w:val="0"/>
                      <w:marRight w:val="0"/>
                      <w:marTop w:val="0"/>
                      <w:marBottom w:val="0"/>
                      <w:divBdr>
                        <w:top w:val="none" w:sz="0" w:space="0" w:color="auto"/>
                        <w:left w:val="none" w:sz="0" w:space="0" w:color="auto"/>
                        <w:bottom w:val="none" w:sz="0" w:space="0" w:color="auto"/>
                        <w:right w:val="none" w:sz="0" w:space="0" w:color="auto"/>
                      </w:divBdr>
                    </w:div>
                    <w:div w:id="2093812391">
                      <w:marLeft w:val="0"/>
                      <w:marRight w:val="0"/>
                      <w:marTop w:val="0"/>
                      <w:marBottom w:val="0"/>
                      <w:divBdr>
                        <w:top w:val="none" w:sz="0" w:space="0" w:color="auto"/>
                        <w:left w:val="none" w:sz="0" w:space="0" w:color="auto"/>
                        <w:bottom w:val="none" w:sz="0" w:space="0" w:color="auto"/>
                        <w:right w:val="none" w:sz="0" w:space="0" w:color="auto"/>
                      </w:divBdr>
                    </w:div>
                    <w:div w:id="6851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54057">
      <w:bodyDiv w:val="1"/>
      <w:marLeft w:val="0"/>
      <w:marRight w:val="0"/>
      <w:marTop w:val="0"/>
      <w:marBottom w:val="0"/>
      <w:divBdr>
        <w:top w:val="none" w:sz="0" w:space="0" w:color="auto"/>
        <w:left w:val="none" w:sz="0" w:space="0" w:color="auto"/>
        <w:bottom w:val="none" w:sz="0" w:space="0" w:color="auto"/>
        <w:right w:val="none" w:sz="0" w:space="0" w:color="auto"/>
      </w:divBdr>
    </w:div>
    <w:div w:id="50619878">
      <w:bodyDiv w:val="1"/>
      <w:marLeft w:val="77"/>
      <w:marRight w:val="77"/>
      <w:marTop w:val="77"/>
      <w:marBottom w:val="19"/>
      <w:divBdr>
        <w:top w:val="none" w:sz="0" w:space="0" w:color="auto"/>
        <w:left w:val="none" w:sz="0" w:space="0" w:color="auto"/>
        <w:bottom w:val="none" w:sz="0" w:space="0" w:color="auto"/>
        <w:right w:val="none" w:sz="0" w:space="0" w:color="auto"/>
      </w:divBdr>
    </w:div>
    <w:div w:id="168374329">
      <w:bodyDiv w:val="1"/>
      <w:marLeft w:val="60"/>
      <w:marRight w:val="60"/>
      <w:marTop w:val="60"/>
      <w:marBottom w:val="15"/>
      <w:divBdr>
        <w:top w:val="none" w:sz="0" w:space="0" w:color="auto"/>
        <w:left w:val="none" w:sz="0" w:space="0" w:color="auto"/>
        <w:bottom w:val="none" w:sz="0" w:space="0" w:color="auto"/>
        <w:right w:val="none" w:sz="0" w:space="0" w:color="auto"/>
      </w:divBdr>
      <w:divsChild>
        <w:div w:id="1405950654">
          <w:marLeft w:val="0"/>
          <w:marRight w:val="0"/>
          <w:marTop w:val="0"/>
          <w:marBottom w:val="0"/>
          <w:divBdr>
            <w:top w:val="none" w:sz="0" w:space="0" w:color="auto"/>
            <w:left w:val="none" w:sz="0" w:space="0" w:color="auto"/>
            <w:bottom w:val="none" w:sz="0" w:space="0" w:color="auto"/>
            <w:right w:val="none" w:sz="0" w:space="0" w:color="auto"/>
          </w:divBdr>
        </w:div>
      </w:divsChild>
    </w:div>
    <w:div w:id="173811691">
      <w:bodyDiv w:val="1"/>
      <w:marLeft w:val="0"/>
      <w:marRight w:val="0"/>
      <w:marTop w:val="0"/>
      <w:marBottom w:val="0"/>
      <w:divBdr>
        <w:top w:val="none" w:sz="0" w:space="0" w:color="auto"/>
        <w:left w:val="none" w:sz="0" w:space="0" w:color="auto"/>
        <w:bottom w:val="none" w:sz="0" w:space="0" w:color="auto"/>
        <w:right w:val="none" w:sz="0" w:space="0" w:color="auto"/>
      </w:divBdr>
      <w:divsChild>
        <w:div w:id="300235621">
          <w:marLeft w:val="0"/>
          <w:marRight w:val="0"/>
          <w:marTop w:val="0"/>
          <w:marBottom w:val="0"/>
          <w:divBdr>
            <w:top w:val="none" w:sz="0" w:space="0" w:color="auto"/>
            <w:left w:val="none" w:sz="0" w:space="0" w:color="auto"/>
            <w:bottom w:val="none" w:sz="0" w:space="0" w:color="auto"/>
            <w:right w:val="none" w:sz="0" w:space="0" w:color="auto"/>
          </w:divBdr>
          <w:divsChild>
            <w:div w:id="2484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1851">
      <w:bodyDiv w:val="1"/>
      <w:marLeft w:val="0"/>
      <w:marRight w:val="0"/>
      <w:marTop w:val="0"/>
      <w:marBottom w:val="0"/>
      <w:divBdr>
        <w:top w:val="none" w:sz="0" w:space="0" w:color="auto"/>
        <w:left w:val="none" w:sz="0" w:space="0" w:color="auto"/>
        <w:bottom w:val="none" w:sz="0" w:space="0" w:color="auto"/>
        <w:right w:val="none" w:sz="0" w:space="0" w:color="auto"/>
      </w:divBdr>
    </w:div>
    <w:div w:id="295373282">
      <w:bodyDiv w:val="1"/>
      <w:marLeft w:val="0"/>
      <w:marRight w:val="0"/>
      <w:marTop w:val="0"/>
      <w:marBottom w:val="0"/>
      <w:divBdr>
        <w:top w:val="none" w:sz="0" w:space="0" w:color="auto"/>
        <w:left w:val="none" w:sz="0" w:space="0" w:color="auto"/>
        <w:bottom w:val="none" w:sz="0" w:space="0" w:color="auto"/>
        <w:right w:val="none" w:sz="0" w:space="0" w:color="auto"/>
      </w:divBdr>
      <w:divsChild>
        <w:div w:id="110787731">
          <w:marLeft w:val="0"/>
          <w:marRight w:val="0"/>
          <w:marTop w:val="0"/>
          <w:marBottom w:val="0"/>
          <w:divBdr>
            <w:top w:val="none" w:sz="0" w:space="0" w:color="auto"/>
            <w:left w:val="none" w:sz="0" w:space="0" w:color="auto"/>
            <w:bottom w:val="none" w:sz="0" w:space="0" w:color="auto"/>
            <w:right w:val="none" w:sz="0" w:space="0" w:color="auto"/>
          </w:divBdr>
          <w:divsChild>
            <w:div w:id="140714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78731">
      <w:bodyDiv w:val="1"/>
      <w:marLeft w:val="0"/>
      <w:marRight w:val="0"/>
      <w:marTop w:val="0"/>
      <w:marBottom w:val="0"/>
      <w:divBdr>
        <w:top w:val="none" w:sz="0" w:space="0" w:color="auto"/>
        <w:left w:val="none" w:sz="0" w:space="0" w:color="auto"/>
        <w:bottom w:val="none" w:sz="0" w:space="0" w:color="auto"/>
        <w:right w:val="none" w:sz="0" w:space="0" w:color="auto"/>
      </w:divBdr>
      <w:divsChild>
        <w:div w:id="1939949032">
          <w:marLeft w:val="0"/>
          <w:marRight w:val="0"/>
          <w:marTop w:val="0"/>
          <w:marBottom w:val="0"/>
          <w:divBdr>
            <w:top w:val="none" w:sz="0" w:space="0" w:color="auto"/>
            <w:left w:val="none" w:sz="0" w:space="0" w:color="auto"/>
            <w:bottom w:val="none" w:sz="0" w:space="0" w:color="auto"/>
            <w:right w:val="none" w:sz="0" w:space="0" w:color="auto"/>
          </w:divBdr>
          <w:divsChild>
            <w:div w:id="27683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36527">
      <w:bodyDiv w:val="1"/>
      <w:marLeft w:val="0"/>
      <w:marRight w:val="0"/>
      <w:marTop w:val="0"/>
      <w:marBottom w:val="0"/>
      <w:divBdr>
        <w:top w:val="none" w:sz="0" w:space="0" w:color="auto"/>
        <w:left w:val="none" w:sz="0" w:space="0" w:color="auto"/>
        <w:bottom w:val="none" w:sz="0" w:space="0" w:color="auto"/>
        <w:right w:val="none" w:sz="0" w:space="0" w:color="auto"/>
      </w:divBdr>
      <w:divsChild>
        <w:div w:id="732581250">
          <w:marLeft w:val="0"/>
          <w:marRight w:val="0"/>
          <w:marTop w:val="0"/>
          <w:marBottom w:val="206"/>
          <w:divBdr>
            <w:top w:val="none" w:sz="0" w:space="0" w:color="auto"/>
            <w:left w:val="none" w:sz="0" w:space="0" w:color="auto"/>
            <w:bottom w:val="none" w:sz="0" w:space="0" w:color="auto"/>
            <w:right w:val="none" w:sz="0" w:space="0" w:color="auto"/>
          </w:divBdr>
          <w:divsChild>
            <w:div w:id="2030108870">
              <w:marLeft w:val="0"/>
              <w:marRight w:val="0"/>
              <w:marTop w:val="0"/>
              <w:marBottom w:val="0"/>
              <w:divBdr>
                <w:top w:val="none" w:sz="0" w:space="0" w:color="auto"/>
                <w:left w:val="none" w:sz="0" w:space="0" w:color="auto"/>
                <w:bottom w:val="none" w:sz="0" w:space="0" w:color="auto"/>
                <w:right w:val="none" w:sz="0" w:space="0" w:color="auto"/>
              </w:divBdr>
              <w:divsChild>
                <w:div w:id="13745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55333">
      <w:bodyDiv w:val="1"/>
      <w:marLeft w:val="0"/>
      <w:marRight w:val="0"/>
      <w:marTop w:val="0"/>
      <w:marBottom w:val="0"/>
      <w:divBdr>
        <w:top w:val="none" w:sz="0" w:space="0" w:color="auto"/>
        <w:left w:val="none" w:sz="0" w:space="0" w:color="auto"/>
        <w:bottom w:val="none" w:sz="0" w:space="0" w:color="auto"/>
        <w:right w:val="none" w:sz="0" w:space="0" w:color="auto"/>
      </w:divBdr>
      <w:divsChild>
        <w:div w:id="708804416">
          <w:marLeft w:val="0"/>
          <w:marRight w:val="0"/>
          <w:marTop w:val="0"/>
          <w:marBottom w:val="0"/>
          <w:divBdr>
            <w:top w:val="none" w:sz="0" w:space="0" w:color="auto"/>
            <w:left w:val="none" w:sz="0" w:space="0" w:color="auto"/>
            <w:bottom w:val="none" w:sz="0" w:space="0" w:color="auto"/>
            <w:right w:val="none" w:sz="0" w:space="0" w:color="auto"/>
          </w:divBdr>
          <w:divsChild>
            <w:div w:id="1115103542">
              <w:marLeft w:val="0"/>
              <w:marRight w:val="0"/>
              <w:marTop w:val="0"/>
              <w:marBottom w:val="0"/>
              <w:divBdr>
                <w:top w:val="none" w:sz="0" w:space="0" w:color="auto"/>
                <w:left w:val="none" w:sz="0" w:space="0" w:color="auto"/>
                <w:bottom w:val="none" w:sz="0" w:space="0" w:color="auto"/>
                <w:right w:val="none" w:sz="0" w:space="0" w:color="auto"/>
              </w:divBdr>
            </w:div>
          </w:divsChild>
        </w:div>
        <w:div w:id="774328146">
          <w:marLeft w:val="0"/>
          <w:marRight w:val="0"/>
          <w:marTop w:val="0"/>
          <w:marBottom w:val="0"/>
          <w:divBdr>
            <w:top w:val="none" w:sz="0" w:space="0" w:color="auto"/>
            <w:left w:val="none" w:sz="0" w:space="0" w:color="auto"/>
            <w:bottom w:val="none" w:sz="0" w:space="0" w:color="auto"/>
            <w:right w:val="none" w:sz="0" w:space="0" w:color="auto"/>
          </w:divBdr>
          <w:divsChild>
            <w:div w:id="42973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9919">
      <w:bodyDiv w:val="1"/>
      <w:marLeft w:val="60"/>
      <w:marRight w:val="60"/>
      <w:marTop w:val="60"/>
      <w:marBottom w:val="15"/>
      <w:divBdr>
        <w:top w:val="none" w:sz="0" w:space="0" w:color="auto"/>
        <w:left w:val="none" w:sz="0" w:space="0" w:color="auto"/>
        <w:bottom w:val="none" w:sz="0" w:space="0" w:color="auto"/>
        <w:right w:val="none" w:sz="0" w:space="0" w:color="auto"/>
      </w:divBdr>
    </w:div>
    <w:div w:id="611089289">
      <w:bodyDiv w:val="1"/>
      <w:marLeft w:val="60"/>
      <w:marRight w:val="60"/>
      <w:marTop w:val="60"/>
      <w:marBottom w:val="15"/>
      <w:divBdr>
        <w:top w:val="none" w:sz="0" w:space="0" w:color="auto"/>
        <w:left w:val="none" w:sz="0" w:space="0" w:color="auto"/>
        <w:bottom w:val="none" w:sz="0" w:space="0" w:color="auto"/>
        <w:right w:val="none" w:sz="0" w:space="0" w:color="auto"/>
      </w:divBdr>
    </w:div>
    <w:div w:id="707804919">
      <w:bodyDiv w:val="1"/>
      <w:marLeft w:val="0"/>
      <w:marRight w:val="0"/>
      <w:marTop w:val="0"/>
      <w:marBottom w:val="0"/>
      <w:divBdr>
        <w:top w:val="none" w:sz="0" w:space="0" w:color="auto"/>
        <w:left w:val="none" w:sz="0" w:space="0" w:color="auto"/>
        <w:bottom w:val="none" w:sz="0" w:space="0" w:color="auto"/>
        <w:right w:val="none" w:sz="0" w:space="0" w:color="auto"/>
      </w:divBdr>
    </w:div>
    <w:div w:id="715809944">
      <w:bodyDiv w:val="1"/>
      <w:marLeft w:val="60"/>
      <w:marRight w:val="60"/>
      <w:marTop w:val="60"/>
      <w:marBottom w:val="15"/>
      <w:divBdr>
        <w:top w:val="none" w:sz="0" w:space="0" w:color="auto"/>
        <w:left w:val="none" w:sz="0" w:space="0" w:color="auto"/>
        <w:bottom w:val="none" w:sz="0" w:space="0" w:color="auto"/>
        <w:right w:val="none" w:sz="0" w:space="0" w:color="auto"/>
      </w:divBdr>
      <w:divsChild>
        <w:div w:id="1714379093">
          <w:marLeft w:val="0"/>
          <w:marRight w:val="0"/>
          <w:marTop w:val="0"/>
          <w:marBottom w:val="0"/>
          <w:divBdr>
            <w:top w:val="none" w:sz="0" w:space="0" w:color="auto"/>
            <w:left w:val="none" w:sz="0" w:space="0" w:color="auto"/>
            <w:bottom w:val="none" w:sz="0" w:space="0" w:color="auto"/>
            <w:right w:val="none" w:sz="0" w:space="0" w:color="auto"/>
          </w:divBdr>
        </w:div>
      </w:divsChild>
    </w:div>
    <w:div w:id="731973584">
      <w:bodyDiv w:val="1"/>
      <w:marLeft w:val="60"/>
      <w:marRight w:val="60"/>
      <w:marTop w:val="60"/>
      <w:marBottom w:val="15"/>
      <w:divBdr>
        <w:top w:val="none" w:sz="0" w:space="0" w:color="auto"/>
        <w:left w:val="none" w:sz="0" w:space="0" w:color="auto"/>
        <w:bottom w:val="none" w:sz="0" w:space="0" w:color="auto"/>
        <w:right w:val="none" w:sz="0" w:space="0" w:color="auto"/>
      </w:divBdr>
      <w:divsChild>
        <w:div w:id="2066877582">
          <w:marLeft w:val="0"/>
          <w:marRight w:val="0"/>
          <w:marTop w:val="0"/>
          <w:marBottom w:val="0"/>
          <w:divBdr>
            <w:top w:val="none" w:sz="0" w:space="0" w:color="auto"/>
            <w:left w:val="none" w:sz="0" w:space="0" w:color="auto"/>
            <w:bottom w:val="none" w:sz="0" w:space="0" w:color="auto"/>
            <w:right w:val="none" w:sz="0" w:space="0" w:color="auto"/>
          </w:divBdr>
        </w:div>
      </w:divsChild>
    </w:div>
    <w:div w:id="817498930">
      <w:bodyDiv w:val="1"/>
      <w:marLeft w:val="60"/>
      <w:marRight w:val="60"/>
      <w:marTop w:val="60"/>
      <w:marBottom w:val="15"/>
      <w:divBdr>
        <w:top w:val="none" w:sz="0" w:space="0" w:color="auto"/>
        <w:left w:val="none" w:sz="0" w:space="0" w:color="auto"/>
        <w:bottom w:val="none" w:sz="0" w:space="0" w:color="auto"/>
        <w:right w:val="none" w:sz="0" w:space="0" w:color="auto"/>
      </w:divBdr>
    </w:div>
    <w:div w:id="835846521">
      <w:bodyDiv w:val="1"/>
      <w:marLeft w:val="0"/>
      <w:marRight w:val="0"/>
      <w:marTop w:val="0"/>
      <w:marBottom w:val="0"/>
      <w:divBdr>
        <w:top w:val="none" w:sz="0" w:space="0" w:color="auto"/>
        <w:left w:val="none" w:sz="0" w:space="0" w:color="auto"/>
        <w:bottom w:val="none" w:sz="0" w:space="0" w:color="auto"/>
        <w:right w:val="none" w:sz="0" w:space="0" w:color="auto"/>
      </w:divBdr>
      <w:divsChild>
        <w:div w:id="648364875">
          <w:marLeft w:val="0"/>
          <w:marRight w:val="0"/>
          <w:marTop w:val="0"/>
          <w:marBottom w:val="0"/>
          <w:divBdr>
            <w:top w:val="none" w:sz="0" w:space="0" w:color="auto"/>
            <w:left w:val="none" w:sz="0" w:space="0" w:color="auto"/>
            <w:bottom w:val="none" w:sz="0" w:space="0" w:color="auto"/>
            <w:right w:val="none" w:sz="0" w:space="0" w:color="auto"/>
          </w:divBdr>
          <w:divsChild>
            <w:div w:id="1149250847">
              <w:marLeft w:val="0"/>
              <w:marRight w:val="0"/>
              <w:marTop w:val="0"/>
              <w:marBottom w:val="0"/>
              <w:divBdr>
                <w:top w:val="none" w:sz="0" w:space="0" w:color="auto"/>
                <w:left w:val="none" w:sz="0" w:space="0" w:color="auto"/>
                <w:bottom w:val="none" w:sz="0" w:space="0" w:color="auto"/>
                <w:right w:val="none" w:sz="0" w:space="0" w:color="auto"/>
              </w:divBdr>
            </w:div>
          </w:divsChild>
        </w:div>
        <w:div w:id="1729105231">
          <w:marLeft w:val="0"/>
          <w:marRight w:val="0"/>
          <w:marTop w:val="0"/>
          <w:marBottom w:val="0"/>
          <w:divBdr>
            <w:top w:val="none" w:sz="0" w:space="0" w:color="auto"/>
            <w:left w:val="none" w:sz="0" w:space="0" w:color="auto"/>
            <w:bottom w:val="none" w:sz="0" w:space="0" w:color="auto"/>
            <w:right w:val="none" w:sz="0" w:space="0" w:color="auto"/>
          </w:divBdr>
          <w:divsChild>
            <w:div w:id="734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65024">
      <w:bodyDiv w:val="1"/>
      <w:marLeft w:val="60"/>
      <w:marRight w:val="60"/>
      <w:marTop w:val="60"/>
      <w:marBottom w:val="15"/>
      <w:divBdr>
        <w:top w:val="none" w:sz="0" w:space="0" w:color="auto"/>
        <w:left w:val="none" w:sz="0" w:space="0" w:color="auto"/>
        <w:bottom w:val="none" w:sz="0" w:space="0" w:color="auto"/>
        <w:right w:val="none" w:sz="0" w:space="0" w:color="auto"/>
      </w:divBdr>
      <w:divsChild>
        <w:div w:id="414056883">
          <w:marLeft w:val="0"/>
          <w:marRight w:val="0"/>
          <w:marTop w:val="0"/>
          <w:marBottom w:val="0"/>
          <w:divBdr>
            <w:top w:val="none" w:sz="0" w:space="0" w:color="auto"/>
            <w:left w:val="none" w:sz="0" w:space="0" w:color="auto"/>
            <w:bottom w:val="none" w:sz="0" w:space="0" w:color="auto"/>
            <w:right w:val="none" w:sz="0" w:space="0" w:color="auto"/>
          </w:divBdr>
        </w:div>
      </w:divsChild>
    </w:div>
    <w:div w:id="913659406">
      <w:bodyDiv w:val="1"/>
      <w:marLeft w:val="0"/>
      <w:marRight w:val="0"/>
      <w:marTop w:val="0"/>
      <w:marBottom w:val="0"/>
      <w:divBdr>
        <w:top w:val="none" w:sz="0" w:space="0" w:color="auto"/>
        <w:left w:val="none" w:sz="0" w:space="0" w:color="auto"/>
        <w:bottom w:val="none" w:sz="0" w:space="0" w:color="auto"/>
        <w:right w:val="none" w:sz="0" w:space="0" w:color="auto"/>
      </w:divBdr>
    </w:div>
    <w:div w:id="923221986">
      <w:bodyDiv w:val="1"/>
      <w:marLeft w:val="0"/>
      <w:marRight w:val="0"/>
      <w:marTop w:val="0"/>
      <w:marBottom w:val="0"/>
      <w:divBdr>
        <w:top w:val="none" w:sz="0" w:space="0" w:color="auto"/>
        <w:left w:val="none" w:sz="0" w:space="0" w:color="auto"/>
        <w:bottom w:val="none" w:sz="0" w:space="0" w:color="auto"/>
        <w:right w:val="none" w:sz="0" w:space="0" w:color="auto"/>
      </w:divBdr>
    </w:div>
    <w:div w:id="938685708">
      <w:bodyDiv w:val="1"/>
      <w:marLeft w:val="0"/>
      <w:marRight w:val="0"/>
      <w:marTop w:val="0"/>
      <w:marBottom w:val="0"/>
      <w:divBdr>
        <w:top w:val="none" w:sz="0" w:space="0" w:color="auto"/>
        <w:left w:val="none" w:sz="0" w:space="0" w:color="auto"/>
        <w:bottom w:val="none" w:sz="0" w:space="0" w:color="auto"/>
        <w:right w:val="none" w:sz="0" w:space="0" w:color="auto"/>
      </w:divBdr>
    </w:div>
    <w:div w:id="976255318">
      <w:bodyDiv w:val="1"/>
      <w:marLeft w:val="60"/>
      <w:marRight w:val="60"/>
      <w:marTop w:val="60"/>
      <w:marBottom w:val="15"/>
      <w:divBdr>
        <w:top w:val="none" w:sz="0" w:space="0" w:color="auto"/>
        <w:left w:val="none" w:sz="0" w:space="0" w:color="auto"/>
        <w:bottom w:val="none" w:sz="0" w:space="0" w:color="auto"/>
        <w:right w:val="none" w:sz="0" w:space="0" w:color="auto"/>
      </w:divBdr>
      <w:divsChild>
        <w:div w:id="1834879388">
          <w:marLeft w:val="0"/>
          <w:marRight w:val="0"/>
          <w:marTop w:val="0"/>
          <w:marBottom w:val="0"/>
          <w:divBdr>
            <w:top w:val="none" w:sz="0" w:space="0" w:color="auto"/>
            <w:left w:val="none" w:sz="0" w:space="0" w:color="auto"/>
            <w:bottom w:val="none" w:sz="0" w:space="0" w:color="auto"/>
            <w:right w:val="none" w:sz="0" w:space="0" w:color="auto"/>
          </w:divBdr>
        </w:div>
      </w:divsChild>
    </w:div>
    <w:div w:id="997658141">
      <w:bodyDiv w:val="1"/>
      <w:marLeft w:val="60"/>
      <w:marRight w:val="60"/>
      <w:marTop w:val="60"/>
      <w:marBottom w:val="15"/>
      <w:divBdr>
        <w:top w:val="none" w:sz="0" w:space="0" w:color="auto"/>
        <w:left w:val="none" w:sz="0" w:space="0" w:color="auto"/>
        <w:bottom w:val="none" w:sz="0" w:space="0" w:color="auto"/>
        <w:right w:val="none" w:sz="0" w:space="0" w:color="auto"/>
      </w:divBdr>
    </w:div>
    <w:div w:id="998777129">
      <w:bodyDiv w:val="1"/>
      <w:marLeft w:val="60"/>
      <w:marRight w:val="60"/>
      <w:marTop w:val="60"/>
      <w:marBottom w:val="15"/>
      <w:divBdr>
        <w:top w:val="none" w:sz="0" w:space="0" w:color="auto"/>
        <w:left w:val="none" w:sz="0" w:space="0" w:color="auto"/>
        <w:bottom w:val="none" w:sz="0" w:space="0" w:color="auto"/>
        <w:right w:val="none" w:sz="0" w:space="0" w:color="auto"/>
      </w:divBdr>
    </w:div>
    <w:div w:id="1088234744">
      <w:bodyDiv w:val="1"/>
      <w:marLeft w:val="0"/>
      <w:marRight w:val="0"/>
      <w:marTop w:val="0"/>
      <w:marBottom w:val="0"/>
      <w:divBdr>
        <w:top w:val="none" w:sz="0" w:space="0" w:color="auto"/>
        <w:left w:val="none" w:sz="0" w:space="0" w:color="auto"/>
        <w:bottom w:val="none" w:sz="0" w:space="0" w:color="auto"/>
        <w:right w:val="none" w:sz="0" w:space="0" w:color="auto"/>
      </w:divBdr>
    </w:div>
    <w:div w:id="1117717852">
      <w:bodyDiv w:val="1"/>
      <w:marLeft w:val="60"/>
      <w:marRight w:val="60"/>
      <w:marTop w:val="60"/>
      <w:marBottom w:val="15"/>
      <w:divBdr>
        <w:top w:val="none" w:sz="0" w:space="0" w:color="auto"/>
        <w:left w:val="none" w:sz="0" w:space="0" w:color="auto"/>
        <w:bottom w:val="none" w:sz="0" w:space="0" w:color="auto"/>
        <w:right w:val="none" w:sz="0" w:space="0" w:color="auto"/>
      </w:divBdr>
      <w:divsChild>
        <w:div w:id="1338651066">
          <w:marLeft w:val="0"/>
          <w:marRight w:val="0"/>
          <w:marTop w:val="0"/>
          <w:marBottom w:val="0"/>
          <w:divBdr>
            <w:top w:val="none" w:sz="0" w:space="0" w:color="auto"/>
            <w:left w:val="none" w:sz="0" w:space="0" w:color="auto"/>
            <w:bottom w:val="none" w:sz="0" w:space="0" w:color="auto"/>
            <w:right w:val="none" w:sz="0" w:space="0" w:color="auto"/>
          </w:divBdr>
          <w:divsChild>
            <w:div w:id="1133257429">
              <w:marLeft w:val="0"/>
              <w:marRight w:val="0"/>
              <w:marTop w:val="0"/>
              <w:marBottom w:val="0"/>
              <w:divBdr>
                <w:top w:val="none" w:sz="0" w:space="0" w:color="auto"/>
                <w:left w:val="none" w:sz="0" w:space="0" w:color="auto"/>
                <w:bottom w:val="none" w:sz="0" w:space="0" w:color="auto"/>
                <w:right w:val="none" w:sz="0" w:space="0" w:color="auto"/>
              </w:divBdr>
            </w:div>
            <w:div w:id="13203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61373">
      <w:bodyDiv w:val="1"/>
      <w:marLeft w:val="0"/>
      <w:marRight w:val="0"/>
      <w:marTop w:val="0"/>
      <w:marBottom w:val="0"/>
      <w:divBdr>
        <w:top w:val="none" w:sz="0" w:space="0" w:color="auto"/>
        <w:left w:val="none" w:sz="0" w:space="0" w:color="auto"/>
        <w:bottom w:val="none" w:sz="0" w:space="0" w:color="auto"/>
        <w:right w:val="none" w:sz="0" w:space="0" w:color="auto"/>
      </w:divBdr>
    </w:div>
    <w:div w:id="1208491053">
      <w:bodyDiv w:val="1"/>
      <w:marLeft w:val="77"/>
      <w:marRight w:val="77"/>
      <w:marTop w:val="77"/>
      <w:marBottom w:val="19"/>
      <w:divBdr>
        <w:top w:val="none" w:sz="0" w:space="0" w:color="auto"/>
        <w:left w:val="none" w:sz="0" w:space="0" w:color="auto"/>
        <w:bottom w:val="none" w:sz="0" w:space="0" w:color="auto"/>
        <w:right w:val="none" w:sz="0" w:space="0" w:color="auto"/>
      </w:divBdr>
    </w:div>
    <w:div w:id="1215266122">
      <w:bodyDiv w:val="1"/>
      <w:marLeft w:val="60"/>
      <w:marRight w:val="60"/>
      <w:marTop w:val="60"/>
      <w:marBottom w:val="15"/>
      <w:divBdr>
        <w:top w:val="none" w:sz="0" w:space="0" w:color="auto"/>
        <w:left w:val="none" w:sz="0" w:space="0" w:color="auto"/>
        <w:bottom w:val="none" w:sz="0" w:space="0" w:color="auto"/>
        <w:right w:val="none" w:sz="0" w:space="0" w:color="auto"/>
      </w:divBdr>
      <w:divsChild>
        <w:div w:id="534267544">
          <w:marLeft w:val="0"/>
          <w:marRight w:val="0"/>
          <w:marTop w:val="0"/>
          <w:marBottom w:val="0"/>
          <w:divBdr>
            <w:top w:val="none" w:sz="0" w:space="0" w:color="auto"/>
            <w:left w:val="none" w:sz="0" w:space="0" w:color="auto"/>
            <w:bottom w:val="none" w:sz="0" w:space="0" w:color="auto"/>
            <w:right w:val="none" w:sz="0" w:space="0" w:color="auto"/>
          </w:divBdr>
        </w:div>
      </w:divsChild>
    </w:div>
    <w:div w:id="1254247432">
      <w:bodyDiv w:val="1"/>
      <w:marLeft w:val="60"/>
      <w:marRight w:val="60"/>
      <w:marTop w:val="60"/>
      <w:marBottom w:val="15"/>
      <w:divBdr>
        <w:top w:val="none" w:sz="0" w:space="0" w:color="auto"/>
        <w:left w:val="none" w:sz="0" w:space="0" w:color="auto"/>
        <w:bottom w:val="none" w:sz="0" w:space="0" w:color="auto"/>
        <w:right w:val="none" w:sz="0" w:space="0" w:color="auto"/>
      </w:divBdr>
      <w:divsChild>
        <w:div w:id="102771540">
          <w:marLeft w:val="0"/>
          <w:marRight w:val="0"/>
          <w:marTop w:val="0"/>
          <w:marBottom w:val="0"/>
          <w:divBdr>
            <w:top w:val="none" w:sz="0" w:space="0" w:color="auto"/>
            <w:left w:val="none" w:sz="0" w:space="0" w:color="auto"/>
            <w:bottom w:val="none" w:sz="0" w:space="0" w:color="auto"/>
            <w:right w:val="none" w:sz="0" w:space="0" w:color="auto"/>
          </w:divBdr>
          <w:divsChild>
            <w:div w:id="1279484564">
              <w:marLeft w:val="0"/>
              <w:marRight w:val="0"/>
              <w:marTop w:val="0"/>
              <w:marBottom w:val="0"/>
              <w:divBdr>
                <w:top w:val="none" w:sz="0" w:space="0" w:color="auto"/>
                <w:left w:val="none" w:sz="0" w:space="0" w:color="auto"/>
                <w:bottom w:val="none" w:sz="0" w:space="0" w:color="auto"/>
                <w:right w:val="none" w:sz="0" w:space="0" w:color="auto"/>
              </w:divBdr>
            </w:div>
            <w:div w:id="17745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3546">
      <w:bodyDiv w:val="1"/>
      <w:marLeft w:val="60"/>
      <w:marRight w:val="60"/>
      <w:marTop w:val="60"/>
      <w:marBottom w:val="15"/>
      <w:divBdr>
        <w:top w:val="none" w:sz="0" w:space="0" w:color="auto"/>
        <w:left w:val="none" w:sz="0" w:space="0" w:color="auto"/>
        <w:bottom w:val="none" w:sz="0" w:space="0" w:color="auto"/>
        <w:right w:val="none" w:sz="0" w:space="0" w:color="auto"/>
      </w:divBdr>
      <w:divsChild>
        <w:div w:id="203293888">
          <w:marLeft w:val="0"/>
          <w:marRight w:val="0"/>
          <w:marTop w:val="0"/>
          <w:marBottom w:val="0"/>
          <w:divBdr>
            <w:top w:val="none" w:sz="0" w:space="0" w:color="auto"/>
            <w:left w:val="none" w:sz="0" w:space="0" w:color="auto"/>
            <w:bottom w:val="none" w:sz="0" w:space="0" w:color="auto"/>
            <w:right w:val="none" w:sz="0" w:space="0" w:color="auto"/>
          </w:divBdr>
        </w:div>
        <w:div w:id="841317293">
          <w:marLeft w:val="0"/>
          <w:marRight w:val="0"/>
          <w:marTop w:val="0"/>
          <w:marBottom w:val="0"/>
          <w:divBdr>
            <w:top w:val="none" w:sz="0" w:space="0" w:color="auto"/>
            <w:left w:val="none" w:sz="0" w:space="0" w:color="auto"/>
            <w:bottom w:val="none" w:sz="0" w:space="0" w:color="auto"/>
            <w:right w:val="none" w:sz="0" w:space="0" w:color="auto"/>
          </w:divBdr>
        </w:div>
        <w:div w:id="969555918">
          <w:marLeft w:val="0"/>
          <w:marRight w:val="0"/>
          <w:marTop w:val="0"/>
          <w:marBottom w:val="0"/>
          <w:divBdr>
            <w:top w:val="none" w:sz="0" w:space="0" w:color="auto"/>
            <w:left w:val="none" w:sz="0" w:space="0" w:color="auto"/>
            <w:bottom w:val="none" w:sz="0" w:space="0" w:color="auto"/>
            <w:right w:val="none" w:sz="0" w:space="0" w:color="auto"/>
          </w:divBdr>
        </w:div>
      </w:divsChild>
    </w:div>
    <w:div w:id="1301351487">
      <w:bodyDiv w:val="1"/>
      <w:marLeft w:val="0"/>
      <w:marRight w:val="0"/>
      <w:marTop w:val="0"/>
      <w:marBottom w:val="0"/>
      <w:divBdr>
        <w:top w:val="none" w:sz="0" w:space="0" w:color="auto"/>
        <w:left w:val="none" w:sz="0" w:space="0" w:color="auto"/>
        <w:bottom w:val="none" w:sz="0" w:space="0" w:color="auto"/>
        <w:right w:val="none" w:sz="0" w:space="0" w:color="auto"/>
      </w:divBdr>
      <w:divsChild>
        <w:div w:id="1661274385">
          <w:marLeft w:val="0"/>
          <w:marRight w:val="0"/>
          <w:marTop w:val="0"/>
          <w:marBottom w:val="0"/>
          <w:divBdr>
            <w:top w:val="none" w:sz="0" w:space="0" w:color="auto"/>
            <w:left w:val="none" w:sz="0" w:space="0" w:color="auto"/>
            <w:bottom w:val="none" w:sz="0" w:space="0" w:color="auto"/>
            <w:right w:val="none" w:sz="0" w:space="0" w:color="auto"/>
          </w:divBdr>
          <w:divsChild>
            <w:div w:id="8246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19971">
      <w:bodyDiv w:val="1"/>
      <w:marLeft w:val="0"/>
      <w:marRight w:val="0"/>
      <w:marTop w:val="0"/>
      <w:marBottom w:val="0"/>
      <w:divBdr>
        <w:top w:val="none" w:sz="0" w:space="0" w:color="auto"/>
        <w:left w:val="none" w:sz="0" w:space="0" w:color="auto"/>
        <w:bottom w:val="none" w:sz="0" w:space="0" w:color="auto"/>
        <w:right w:val="none" w:sz="0" w:space="0" w:color="auto"/>
      </w:divBdr>
    </w:div>
    <w:div w:id="1442259372">
      <w:bodyDiv w:val="1"/>
      <w:marLeft w:val="0"/>
      <w:marRight w:val="0"/>
      <w:marTop w:val="0"/>
      <w:marBottom w:val="0"/>
      <w:divBdr>
        <w:top w:val="none" w:sz="0" w:space="0" w:color="auto"/>
        <w:left w:val="none" w:sz="0" w:space="0" w:color="auto"/>
        <w:bottom w:val="none" w:sz="0" w:space="0" w:color="auto"/>
        <w:right w:val="none" w:sz="0" w:space="0" w:color="auto"/>
      </w:divBdr>
    </w:div>
    <w:div w:id="1479103776">
      <w:bodyDiv w:val="1"/>
      <w:marLeft w:val="0"/>
      <w:marRight w:val="0"/>
      <w:marTop w:val="0"/>
      <w:marBottom w:val="0"/>
      <w:divBdr>
        <w:top w:val="none" w:sz="0" w:space="0" w:color="auto"/>
        <w:left w:val="none" w:sz="0" w:space="0" w:color="auto"/>
        <w:bottom w:val="none" w:sz="0" w:space="0" w:color="auto"/>
        <w:right w:val="none" w:sz="0" w:space="0" w:color="auto"/>
      </w:divBdr>
    </w:div>
    <w:div w:id="1496533903">
      <w:bodyDiv w:val="1"/>
      <w:marLeft w:val="0"/>
      <w:marRight w:val="0"/>
      <w:marTop w:val="0"/>
      <w:marBottom w:val="0"/>
      <w:divBdr>
        <w:top w:val="none" w:sz="0" w:space="0" w:color="auto"/>
        <w:left w:val="none" w:sz="0" w:space="0" w:color="auto"/>
        <w:bottom w:val="none" w:sz="0" w:space="0" w:color="auto"/>
        <w:right w:val="none" w:sz="0" w:space="0" w:color="auto"/>
      </w:divBdr>
    </w:div>
    <w:div w:id="1547066482">
      <w:bodyDiv w:val="1"/>
      <w:marLeft w:val="0"/>
      <w:marRight w:val="0"/>
      <w:marTop w:val="0"/>
      <w:marBottom w:val="0"/>
      <w:divBdr>
        <w:top w:val="none" w:sz="0" w:space="0" w:color="auto"/>
        <w:left w:val="none" w:sz="0" w:space="0" w:color="auto"/>
        <w:bottom w:val="none" w:sz="0" w:space="0" w:color="auto"/>
        <w:right w:val="none" w:sz="0" w:space="0" w:color="auto"/>
      </w:divBdr>
    </w:div>
    <w:div w:id="1637641299">
      <w:bodyDiv w:val="1"/>
      <w:marLeft w:val="60"/>
      <w:marRight w:val="60"/>
      <w:marTop w:val="60"/>
      <w:marBottom w:val="15"/>
      <w:divBdr>
        <w:top w:val="none" w:sz="0" w:space="0" w:color="auto"/>
        <w:left w:val="none" w:sz="0" w:space="0" w:color="auto"/>
        <w:bottom w:val="none" w:sz="0" w:space="0" w:color="auto"/>
        <w:right w:val="none" w:sz="0" w:space="0" w:color="auto"/>
      </w:divBdr>
      <w:divsChild>
        <w:div w:id="170416563">
          <w:marLeft w:val="0"/>
          <w:marRight w:val="0"/>
          <w:marTop w:val="0"/>
          <w:marBottom w:val="0"/>
          <w:divBdr>
            <w:top w:val="none" w:sz="0" w:space="0" w:color="auto"/>
            <w:left w:val="none" w:sz="0" w:space="0" w:color="auto"/>
            <w:bottom w:val="none" w:sz="0" w:space="0" w:color="auto"/>
            <w:right w:val="none" w:sz="0" w:space="0" w:color="auto"/>
          </w:divBdr>
        </w:div>
        <w:div w:id="1423336988">
          <w:marLeft w:val="0"/>
          <w:marRight w:val="0"/>
          <w:marTop w:val="0"/>
          <w:marBottom w:val="0"/>
          <w:divBdr>
            <w:top w:val="none" w:sz="0" w:space="0" w:color="auto"/>
            <w:left w:val="none" w:sz="0" w:space="0" w:color="auto"/>
            <w:bottom w:val="none" w:sz="0" w:space="0" w:color="auto"/>
            <w:right w:val="none" w:sz="0" w:space="0" w:color="auto"/>
          </w:divBdr>
        </w:div>
        <w:div w:id="1829248675">
          <w:marLeft w:val="0"/>
          <w:marRight w:val="0"/>
          <w:marTop w:val="0"/>
          <w:marBottom w:val="0"/>
          <w:divBdr>
            <w:top w:val="none" w:sz="0" w:space="0" w:color="auto"/>
            <w:left w:val="none" w:sz="0" w:space="0" w:color="auto"/>
            <w:bottom w:val="none" w:sz="0" w:space="0" w:color="auto"/>
            <w:right w:val="none" w:sz="0" w:space="0" w:color="auto"/>
          </w:divBdr>
        </w:div>
      </w:divsChild>
    </w:div>
    <w:div w:id="1704089307">
      <w:bodyDiv w:val="1"/>
      <w:marLeft w:val="0"/>
      <w:marRight w:val="0"/>
      <w:marTop w:val="0"/>
      <w:marBottom w:val="0"/>
      <w:divBdr>
        <w:top w:val="none" w:sz="0" w:space="0" w:color="auto"/>
        <w:left w:val="none" w:sz="0" w:space="0" w:color="auto"/>
        <w:bottom w:val="none" w:sz="0" w:space="0" w:color="auto"/>
        <w:right w:val="none" w:sz="0" w:space="0" w:color="auto"/>
      </w:divBdr>
      <w:divsChild>
        <w:div w:id="1961180724">
          <w:marLeft w:val="0"/>
          <w:marRight w:val="0"/>
          <w:marTop w:val="0"/>
          <w:marBottom w:val="0"/>
          <w:divBdr>
            <w:top w:val="none" w:sz="0" w:space="0" w:color="auto"/>
            <w:left w:val="none" w:sz="0" w:space="0" w:color="auto"/>
            <w:bottom w:val="none" w:sz="0" w:space="0" w:color="auto"/>
            <w:right w:val="none" w:sz="0" w:space="0" w:color="auto"/>
          </w:divBdr>
          <w:divsChild>
            <w:div w:id="15755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98796">
      <w:bodyDiv w:val="1"/>
      <w:marLeft w:val="60"/>
      <w:marRight w:val="60"/>
      <w:marTop w:val="60"/>
      <w:marBottom w:val="15"/>
      <w:divBdr>
        <w:top w:val="none" w:sz="0" w:space="0" w:color="auto"/>
        <w:left w:val="none" w:sz="0" w:space="0" w:color="auto"/>
        <w:bottom w:val="none" w:sz="0" w:space="0" w:color="auto"/>
        <w:right w:val="none" w:sz="0" w:space="0" w:color="auto"/>
      </w:divBdr>
    </w:div>
    <w:div w:id="1766534355">
      <w:bodyDiv w:val="1"/>
      <w:marLeft w:val="60"/>
      <w:marRight w:val="60"/>
      <w:marTop w:val="60"/>
      <w:marBottom w:val="15"/>
      <w:divBdr>
        <w:top w:val="none" w:sz="0" w:space="0" w:color="auto"/>
        <w:left w:val="none" w:sz="0" w:space="0" w:color="auto"/>
        <w:bottom w:val="none" w:sz="0" w:space="0" w:color="auto"/>
        <w:right w:val="none" w:sz="0" w:space="0" w:color="auto"/>
      </w:divBdr>
    </w:div>
    <w:div w:id="1793402196">
      <w:bodyDiv w:val="1"/>
      <w:marLeft w:val="0"/>
      <w:marRight w:val="0"/>
      <w:marTop w:val="0"/>
      <w:marBottom w:val="0"/>
      <w:divBdr>
        <w:top w:val="none" w:sz="0" w:space="0" w:color="auto"/>
        <w:left w:val="none" w:sz="0" w:space="0" w:color="auto"/>
        <w:bottom w:val="none" w:sz="0" w:space="0" w:color="auto"/>
        <w:right w:val="none" w:sz="0" w:space="0" w:color="auto"/>
      </w:divBdr>
      <w:divsChild>
        <w:div w:id="722486602">
          <w:marLeft w:val="0"/>
          <w:marRight w:val="0"/>
          <w:marTop w:val="0"/>
          <w:marBottom w:val="0"/>
          <w:divBdr>
            <w:top w:val="none" w:sz="0" w:space="0" w:color="auto"/>
            <w:left w:val="none" w:sz="0" w:space="0" w:color="auto"/>
            <w:bottom w:val="none" w:sz="0" w:space="0" w:color="auto"/>
            <w:right w:val="none" w:sz="0" w:space="0" w:color="auto"/>
          </w:divBdr>
          <w:divsChild>
            <w:div w:id="16851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1117">
      <w:bodyDiv w:val="1"/>
      <w:marLeft w:val="0"/>
      <w:marRight w:val="0"/>
      <w:marTop w:val="0"/>
      <w:marBottom w:val="0"/>
      <w:divBdr>
        <w:top w:val="none" w:sz="0" w:space="0" w:color="auto"/>
        <w:left w:val="none" w:sz="0" w:space="0" w:color="auto"/>
        <w:bottom w:val="none" w:sz="0" w:space="0" w:color="auto"/>
        <w:right w:val="none" w:sz="0" w:space="0" w:color="auto"/>
      </w:divBdr>
    </w:div>
    <w:div w:id="1847211687">
      <w:bodyDiv w:val="1"/>
      <w:marLeft w:val="0"/>
      <w:marRight w:val="0"/>
      <w:marTop w:val="0"/>
      <w:marBottom w:val="0"/>
      <w:divBdr>
        <w:top w:val="none" w:sz="0" w:space="0" w:color="auto"/>
        <w:left w:val="none" w:sz="0" w:space="0" w:color="auto"/>
        <w:bottom w:val="none" w:sz="0" w:space="0" w:color="auto"/>
        <w:right w:val="none" w:sz="0" w:space="0" w:color="auto"/>
      </w:divBdr>
    </w:div>
    <w:div w:id="1859611515">
      <w:bodyDiv w:val="1"/>
      <w:marLeft w:val="0"/>
      <w:marRight w:val="0"/>
      <w:marTop w:val="0"/>
      <w:marBottom w:val="0"/>
      <w:divBdr>
        <w:top w:val="none" w:sz="0" w:space="0" w:color="auto"/>
        <w:left w:val="none" w:sz="0" w:space="0" w:color="auto"/>
        <w:bottom w:val="none" w:sz="0" w:space="0" w:color="auto"/>
        <w:right w:val="none" w:sz="0" w:space="0" w:color="auto"/>
      </w:divBdr>
    </w:div>
    <w:div w:id="1914462377">
      <w:bodyDiv w:val="1"/>
      <w:marLeft w:val="60"/>
      <w:marRight w:val="60"/>
      <w:marTop w:val="60"/>
      <w:marBottom w:val="15"/>
      <w:divBdr>
        <w:top w:val="none" w:sz="0" w:space="0" w:color="auto"/>
        <w:left w:val="none" w:sz="0" w:space="0" w:color="auto"/>
        <w:bottom w:val="none" w:sz="0" w:space="0" w:color="auto"/>
        <w:right w:val="none" w:sz="0" w:space="0" w:color="auto"/>
      </w:divBdr>
      <w:divsChild>
        <w:div w:id="1387337449">
          <w:marLeft w:val="0"/>
          <w:marRight w:val="0"/>
          <w:marTop w:val="0"/>
          <w:marBottom w:val="0"/>
          <w:divBdr>
            <w:top w:val="none" w:sz="0" w:space="0" w:color="auto"/>
            <w:left w:val="none" w:sz="0" w:space="0" w:color="auto"/>
            <w:bottom w:val="none" w:sz="0" w:space="0" w:color="auto"/>
            <w:right w:val="none" w:sz="0" w:space="0" w:color="auto"/>
          </w:divBdr>
        </w:div>
      </w:divsChild>
    </w:div>
    <w:div w:id="1964994585">
      <w:bodyDiv w:val="1"/>
      <w:marLeft w:val="0"/>
      <w:marRight w:val="0"/>
      <w:marTop w:val="0"/>
      <w:marBottom w:val="0"/>
      <w:divBdr>
        <w:top w:val="none" w:sz="0" w:space="0" w:color="auto"/>
        <w:left w:val="none" w:sz="0" w:space="0" w:color="auto"/>
        <w:bottom w:val="none" w:sz="0" w:space="0" w:color="auto"/>
        <w:right w:val="none" w:sz="0" w:space="0" w:color="auto"/>
      </w:divBdr>
    </w:div>
    <w:div w:id="1972203735">
      <w:bodyDiv w:val="1"/>
      <w:marLeft w:val="0"/>
      <w:marRight w:val="0"/>
      <w:marTop w:val="0"/>
      <w:marBottom w:val="0"/>
      <w:divBdr>
        <w:top w:val="none" w:sz="0" w:space="0" w:color="auto"/>
        <w:left w:val="none" w:sz="0" w:space="0" w:color="auto"/>
        <w:bottom w:val="none" w:sz="0" w:space="0" w:color="auto"/>
        <w:right w:val="none" w:sz="0" w:space="0" w:color="auto"/>
      </w:divBdr>
    </w:div>
    <w:div w:id="2002387231">
      <w:bodyDiv w:val="1"/>
      <w:marLeft w:val="0"/>
      <w:marRight w:val="0"/>
      <w:marTop w:val="0"/>
      <w:marBottom w:val="0"/>
      <w:divBdr>
        <w:top w:val="none" w:sz="0" w:space="0" w:color="auto"/>
        <w:left w:val="none" w:sz="0" w:space="0" w:color="auto"/>
        <w:bottom w:val="none" w:sz="0" w:space="0" w:color="auto"/>
        <w:right w:val="none" w:sz="0" w:space="0" w:color="auto"/>
      </w:divBdr>
    </w:div>
    <w:div w:id="2005743715">
      <w:bodyDiv w:val="1"/>
      <w:marLeft w:val="0"/>
      <w:marRight w:val="0"/>
      <w:marTop w:val="0"/>
      <w:marBottom w:val="0"/>
      <w:divBdr>
        <w:top w:val="none" w:sz="0" w:space="0" w:color="auto"/>
        <w:left w:val="none" w:sz="0" w:space="0" w:color="auto"/>
        <w:bottom w:val="none" w:sz="0" w:space="0" w:color="auto"/>
        <w:right w:val="none" w:sz="0" w:space="0" w:color="auto"/>
      </w:divBdr>
      <w:divsChild>
        <w:div w:id="1056591173">
          <w:marLeft w:val="0"/>
          <w:marRight w:val="0"/>
          <w:marTop w:val="0"/>
          <w:marBottom w:val="0"/>
          <w:divBdr>
            <w:top w:val="none" w:sz="0" w:space="0" w:color="auto"/>
            <w:left w:val="none" w:sz="0" w:space="0" w:color="auto"/>
            <w:bottom w:val="none" w:sz="0" w:space="0" w:color="auto"/>
            <w:right w:val="none" w:sz="0" w:space="0" w:color="auto"/>
          </w:divBdr>
          <w:divsChild>
            <w:div w:id="5380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0683">
      <w:bodyDiv w:val="1"/>
      <w:marLeft w:val="0"/>
      <w:marRight w:val="0"/>
      <w:marTop w:val="0"/>
      <w:marBottom w:val="0"/>
      <w:divBdr>
        <w:top w:val="none" w:sz="0" w:space="0" w:color="auto"/>
        <w:left w:val="none" w:sz="0" w:space="0" w:color="auto"/>
        <w:bottom w:val="none" w:sz="0" w:space="0" w:color="auto"/>
        <w:right w:val="none" w:sz="0" w:space="0" w:color="auto"/>
      </w:divBdr>
    </w:div>
    <w:div w:id="2019651268">
      <w:bodyDiv w:val="1"/>
      <w:marLeft w:val="0"/>
      <w:marRight w:val="0"/>
      <w:marTop w:val="0"/>
      <w:marBottom w:val="0"/>
      <w:divBdr>
        <w:top w:val="none" w:sz="0" w:space="0" w:color="auto"/>
        <w:left w:val="none" w:sz="0" w:space="0" w:color="auto"/>
        <w:bottom w:val="none" w:sz="0" w:space="0" w:color="auto"/>
        <w:right w:val="none" w:sz="0" w:space="0" w:color="auto"/>
      </w:divBdr>
    </w:div>
    <w:div w:id="2033535425">
      <w:bodyDiv w:val="1"/>
      <w:marLeft w:val="0"/>
      <w:marRight w:val="0"/>
      <w:marTop w:val="0"/>
      <w:marBottom w:val="0"/>
      <w:divBdr>
        <w:top w:val="none" w:sz="0" w:space="0" w:color="auto"/>
        <w:left w:val="none" w:sz="0" w:space="0" w:color="auto"/>
        <w:bottom w:val="none" w:sz="0" w:space="0" w:color="auto"/>
        <w:right w:val="none" w:sz="0" w:space="0" w:color="auto"/>
      </w:divBdr>
    </w:div>
    <w:div w:id="2060083185">
      <w:bodyDiv w:val="1"/>
      <w:marLeft w:val="0"/>
      <w:marRight w:val="0"/>
      <w:marTop w:val="0"/>
      <w:marBottom w:val="0"/>
      <w:divBdr>
        <w:top w:val="none" w:sz="0" w:space="0" w:color="auto"/>
        <w:left w:val="none" w:sz="0" w:space="0" w:color="auto"/>
        <w:bottom w:val="none" w:sz="0" w:space="0" w:color="auto"/>
        <w:right w:val="none" w:sz="0" w:space="0" w:color="auto"/>
      </w:divBdr>
    </w:div>
    <w:div w:id="2097510167">
      <w:bodyDiv w:val="1"/>
      <w:marLeft w:val="0"/>
      <w:marRight w:val="0"/>
      <w:marTop w:val="0"/>
      <w:marBottom w:val="0"/>
      <w:divBdr>
        <w:top w:val="none" w:sz="0" w:space="0" w:color="auto"/>
        <w:left w:val="none" w:sz="0" w:space="0" w:color="auto"/>
        <w:bottom w:val="none" w:sz="0" w:space="0" w:color="auto"/>
        <w:right w:val="none" w:sz="0" w:space="0" w:color="auto"/>
      </w:divBdr>
    </w:div>
    <w:div w:id="2121994180">
      <w:bodyDiv w:val="1"/>
      <w:marLeft w:val="60"/>
      <w:marRight w:val="60"/>
      <w:marTop w:val="60"/>
      <w:marBottom w:val="15"/>
      <w:divBdr>
        <w:top w:val="none" w:sz="0" w:space="0" w:color="auto"/>
        <w:left w:val="none" w:sz="0" w:space="0" w:color="auto"/>
        <w:bottom w:val="none" w:sz="0" w:space="0" w:color="auto"/>
        <w:right w:val="none" w:sz="0" w:space="0" w:color="auto"/>
      </w:divBdr>
      <w:divsChild>
        <w:div w:id="1090466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cdus.ca/Resource%20Library/CCSA-Marijuana-Fact-and-Fiction-Infographic-2016-en.pdf" TargetMode="External"/><Relationship Id="rId21" Type="http://schemas.openxmlformats.org/officeDocument/2006/relationships/hyperlink" Target="https://www.albertahealthservices.ca/assets/info/pf/if-pf-drugsafe-cannabis-parents-caregivers-fr.pdf" TargetMode="External"/><Relationship Id="rId42" Type="http://schemas.openxmlformats.org/officeDocument/2006/relationships/hyperlink" Target="http://www.jcsh-cces.ca/explore-resources/youth-engagement/" TargetMode="External"/><Relationship Id="rId63" Type="http://schemas.openxmlformats.org/officeDocument/2006/relationships/hyperlink" Target="https://edu.princeedwardisland.ca/psb/wp-content/uploads/2018/09/606.1_20180906_Appendix_A_Incident_Reference_Chart_1.pdf" TargetMode="External"/><Relationship Id="rId84" Type="http://schemas.openxmlformats.org/officeDocument/2006/relationships/hyperlink" Target="https://www.canada.ca/en/public-health/news/2020/01/council-of-chief-medical-officers-of-health-ccmoh-statement-on-cannabis-extracts-edibles-and-topical-products.html?utm_source=Canadian+Public+Health+Assocation&amp;utm_campaign=46c83b296a-EMAIL_CAMPAIGN_2019_12_03_12_38&amp;utm_medium=email&amp;utm_term=0_1f88f45ba0-46c83b296a-154371407" TargetMode="External"/><Relationship Id="rId138" Type="http://schemas.openxmlformats.org/officeDocument/2006/relationships/hyperlink" Target="https://cpha.us15.list-manage.com/track/click?u=ac6347556b51136691c29ea0c&amp;id=aee68109d4&amp;e=801ea1f4a3" TargetMode="External"/><Relationship Id="rId159" Type="http://schemas.openxmlformats.org/officeDocument/2006/relationships/hyperlink" Target="https://www.sciencedirect.com/topics/medicine-and-dentistry/precursor" TargetMode="External"/><Relationship Id="rId170" Type="http://schemas.openxmlformats.org/officeDocument/2006/relationships/hyperlink" Target="https://cpha.us15.list-manage.com/track/click?u=ac6347556b51136691c29ea0c&amp;id=8bdd6de1bc&amp;e=801ea1f4a3" TargetMode="External"/><Relationship Id="rId191" Type="http://schemas.openxmlformats.org/officeDocument/2006/relationships/hyperlink" Target="https://cpha.us15.list-manage.com/track/click?u=ac6347556b51136691c29ea0c&amp;id=f1a610187e&amp;e=801ea1f4a3" TargetMode="External"/><Relationship Id="rId196" Type="http://schemas.openxmlformats.org/officeDocument/2006/relationships/header" Target="header1.xml"/><Relationship Id="rId16" Type="http://schemas.openxmlformats.org/officeDocument/2006/relationships/hyperlink" Target="https://www.albertahealthservices.ca/assets/info/pf/if-pf-drugsafe-cannabis-faq-educators.pdf" TargetMode="External"/><Relationship Id="rId107" Type="http://schemas.openxmlformats.org/officeDocument/2006/relationships/hyperlink" Target="http://teenmentalhealth.org/cannabis/" TargetMode="External"/><Relationship Id="rId11" Type="http://schemas.openxmlformats.org/officeDocument/2006/relationships/hyperlink" Target="https://cpha.us15.list-manage.com/track/click?u=ac6347556b51136691c29ea0c&amp;id=c87f762c27&amp;e=801ea1f4a3" TargetMode="External"/><Relationship Id="rId32" Type="http://schemas.openxmlformats.org/officeDocument/2006/relationships/hyperlink" Target="https://na01.safelinks.protection.outlook.com/?url=http%3A%2F%2Fwww.edu.gov.on.ca%2Feng%2Fhealthyschools%2Fcannabis-educator-fact-sheet.pdf&amp;data=02%7C01%7CHeather.Irwin%40ontario.ca%7C75d2385f36d547eef94808d6223e0981%7Ccddc1229ac2a4b97b78a0e5cacb5865c%7C0%7C0%7C636734047174997033&amp;sdata=vGmugu5GvqvFsptRCVm0%2BEMPgLJjGz74wfBE323K37w%3D&amp;reserved=0" TargetMode="External"/><Relationship Id="rId37" Type="http://schemas.openxmlformats.org/officeDocument/2006/relationships/hyperlink" Target="https://ottawamodel.ottawaheart.ca/" TargetMode="External"/><Relationship Id="rId53" Type="http://schemas.openxmlformats.org/officeDocument/2006/relationships/hyperlink" Target="http://WWW.weedmyths.ca" TargetMode="External"/><Relationship Id="rId58" Type="http://schemas.openxmlformats.org/officeDocument/2006/relationships/image" Target="media/image12.emf"/><Relationship Id="rId74" Type="http://schemas.openxmlformats.org/officeDocument/2006/relationships/hyperlink" Target="https://cssdp.org" TargetMode="External"/><Relationship Id="rId79" Type="http://schemas.openxmlformats.org/officeDocument/2006/relationships/hyperlink" Target="https://www.ccsa.ca/covid-19-and-cannabis-smoking-and-vaping-four-things-you-should-know-report" TargetMode="External"/><Relationship Id="rId102" Type="http://schemas.openxmlformats.org/officeDocument/2006/relationships/hyperlink" Target="https://cpha.ca/federal" TargetMode="External"/><Relationship Id="rId123" Type="http://schemas.openxmlformats.org/officeDocument/2006/relationships/hyperlink" Target="https://www.camh.ca/en/health-info/mental-illness-and-addiction-index/cannabis" TargetMode="External"/><Relationship Id="rId128" Type="http://schemas.openxmlformats.org/officeDocument/2006/relationships/hyperlink" Target="https://cpha.us15.list-manage.com/track/click?u=ac6347556b51136691c29ea0c&amp;id=dad62866c7&amp;e=801ea1f4a3" TargetMode="External"/><Relationship Id="rId144" Type="http://schemas.openxmlformats.org/officeDocument/2006/relationships/hyperlink" Target="https://jamanetwork.com/journals/jamapsychiatry/article-abstract/2678214?resultClick=24" TargetMode="External"/><Relationship Id="rId149" Type="http://schemas.openxmlformats.org/officeDocument/2006/relationships/hyperlink" Target="https://ajp.psychiatryonline.org/doi/10.1176/appi.ajp.2018.18020202" TargetMode="External"/><Relationship Id="rId5" Type="http://schemas.openxmlformats.org/officeDocument/2006/relationships/webSettings" Target="webSettings.xml"/><Relationship Id="rId90" Type="http://schemas.openxmlformats.org/officeDocument/2006/relationships/hyperlink" Target="https://cpha.us15.list-manage.com/track/click?u=ac6347556b51136691c29ea0c&amp;id=fa11b09219&amp;e=801ea1f4a3" TargetMode="External"/><Relationship Id="rId95" Type="http://schemas.openxmlformats.org/officeDocument/2006/relationships/hyperlink" Target="https://www.ccsa.ca/sites/default/files/2019-05/CCSA-Cannabis-Use-Mental-Health-Report-2019-en.pdf" TargetMode="External"/><Relationship Id="rId160" Type="http://schemas.openxmlformats.org/officeDocument/2006/relationships/hyperlink" Target="https://www.sciencedirect.com/topics/medicine-and-dentistry/substance-use" TargetMode="External"/><Relationship Id="rId165" Type="http://schemas.openxmlformats.org/officeDocument/2006/relationships/hyperlink" Target="https://cpha.us15.list-manage.com/track/click?u=ac6347556b51136691c29ea0c&amp;id=6ffcc5f2a1&amp;e=801ea1f4a3" TargetMode="External"/><Relationship Id="rId181" Type="http://schemas.openxmlformats.org/officeDocument/2006/relationships/hyperlink" Target="https://cpha.us15.list-manage.com/track/click?u=ac6347556b51136691c29ea0c&amp;id=a7e568c7f8&amp;e=801ea1f4a3" TargetMode="External"/><Relationship Id="rId186" Type="http://schemas.openxmlformats.org/officeDocument/2006/relationships/hyperlink" Target="https://cpha.us15.list-manage.com/track/click?u=ac6347556b51136691c29ea0c&amp;id=16e0a37e0d&amp;e=801ea1f4a3" TargetMode="External"/><Relationship Id="rId22" Type="http://schemas.openxmlformats.org/officeDocument/2006/relationships/image" Target="media/image3.png"/><Relationship Id="rId27" Type="http://schemas.openxmlformats.org/officeDocument/2006/relationships/image" Target="media/image7.png"/><Relationship Id="rId43" Type="http://schemas.openxmlformats.org/officeDocument/2006/relationships/hyperlink" Target="http://www.jcsh-cces.ca/upload/JCSH%20Substance%20Use%20Toolkit%20SchoolFamilyCommunity%20v1.pdf" TargetMode="External"/><Relationship Id="rId48" Type="http://schemas.openxmlformats.org/officeDocument/2006/relationships/hyperlink" Target="https://youthrelationships.org/hrpp_skills" TargetMode="External"/><Relationship Id="rId64" Type="http://schemas.openxmlformats.org/officeDocument/2006/relationships/hyperlink" Target="http://www.edu.pe.ca/cslf/documents/Les%20politiques/300%20-%20G%C3%89N%C3%89RAL/G%C3%89N-312.pdf" TargetMode="External"/><Relationship Id="rId69" Type="http://schemas.openxmlformats.org/officeDocument/2006/relationships/hyperlink" Target="https://cpha.us15.list-manage.com/track/click?u=ac6347556b51136691c29ea0c&amp;id=64a5fe8cc0&amp;e=801ea1f4a3" TargetMode="External"/><Relationship Id="rId113" Type="http://schemas.openxmlformats.org/officeDocument/2006/relationships/hyperlink" Target="http://www.ccdus.ca/eng/topics/marijuana/marijuana-and-youth/pages/default.aspx" TargetMode="External"/><Relationship Id="rId118" Type="http://schemas.openxmlformats.org/officeDocument/2006/relationships/hyperlink" Target="http://www.ccdus.ca/Resource%20Library/CCSA-Marijuana-Fact-and-Fiction-Infographic-2016-fr.pdf" TargetMode="External"/><Relationship Id="rId134" Type="http://schemas.openxmlformats.org/officeDocument/2006/relationships/hyperlink" Target="https://cpha.us15.list-manage.com/track/click?u=ac6347556b51136691c29ea0c&amp;id=145cc9ea03&amp;e=801ea1f4a3" TargetMode="External"/><Relationship Id="rId139" Type="http://schemas.openxmlformats.org/officeDocument/2006/relationships/hyperlink" Target="https://cpha.us15.list-manage.com/track/click?u=ac6347556b51136691c29ea0c&amp;id=f0fdba3408&amp;e=801ea1f4a3" TargetMode="External"/><Relationship Id="rId80" Type="http://schemas.openxmlformats.org/officeDocument/2006/relationships/hyperlink" Target="https://cpha.us15.list-manage.com/track/click?u=ac6347556b51136691c29ea0c&amp;id=e777af8b87&amp;e=801ea1f4a3" TargetMode="External"/><Relationship Id="rId85" Type="http://schemas.openxmlformats.org/officeDocument/2006/relationships/hyperlink" Target="https://www.canada.ca/en/public-health/corporate/publications/chief-public-health-officer-reports-state-public-health-canada/addressing-stigma-toward-more-inclusive-health-system.html?utm_medium=email&amp;utm_source=stakeholder&amp;utm_campaign=cpho-19&amp;utm_source=Canadian+Public+Health+Assocation&amp;utm_campaign=46c83b296a-EMAIL_CAMPAIGN_2019_12_03_12_38&amp;utm_medium=email&amp;utm_term=0_1f88f45ba0-46c83b296a-154371407" TargetMode="External"/><Relationship Id="rId150" Type="http://schemas.openxmlformats.org/officeDocument/2006/relationships/hyperlink" Target="https://www.sciencedirect.com/science/article/abs/pii/S0306460318310207%20%20" TargetMode="External"/><Relationship Id="rId155" Type="http://schemas.openxmlformats.org/officeDocument/2006/relationships/hyperlink" Target="https://www.sciencedirect.com/topics/medicine-and-dentistry/cannabis" TargetMode="External"/><Relationship Id="rId171" Type="http://schemas.openxmlformats.org/officeDocument/2006/relationships/hyperlink" Target="https://cpha.us15.list-manage.com/track/click?u=ac6347556b51136691c29ea0c&amp;id=9bb2c86529&amp;e=801ea1f4a3" TargetMode="External"/><Relationship Id="rId176" Type="http://schemas.openxmlformats.org/officeDocument/2006/relationships/hyperlink" Target="https://cpha.us15.list-manage.com/track/click?u=ac6347556b51136691c29ea0c&amp;id=991639a10f&amp;e=801ea1f4a3" TargetMode="External"/><Relationship Id="rId192" Type="http://schemas.openxmlformats.org/officeDocument/2006/relationships/hyperlink" Target="https://cpha.us15.list-manage.com/track/click?u=ac6347556b51136691c29ea0c&amp;id=a38b023fda&amp;e=801ea1f4a3" TargetMode="External"/><Relationship Id="rId197" Type="http://schemas.openxmlformats.org/officeDocument/2006/relationships/footer" Target="footer1.xml"/><Relationship Id="rId12" Type="http://schemas.openxmlformats.org/officeDocument/2006/relationships/hyperlink" Target="https://cpha.us15.list-manage.com/track/click?u=ac6347556b51136691c29ea0c&amp;id=aa50c7cc9e&amp;e=801ea1f4a3" TargetMode="External"/><Relationship Id="rId17" Type="http://schemas.openxmlformats.org/officeDocument/2006/relationships/hyperlink" Target="https://www.albertahealthservices.ca/assets/info/pf/if-pf-drugsafe-cannabis-resources-schools.pdf" TargetMode="External"/><Relationship Id="rId33" Type="http://schemas.openxmlformats.org/officeDocument/2006/relationships/hyperlink" Target="https://www.camh.ca/en/science-and-research/institutes-and-centres/institute-for-mental-health-policy-research/ontario-student-drug-use-and-health-survey---osduhs" TargetMode="External"/><Relationship Id="rId38" Type="http://schemas.openxmlformats.org/officeDocument/2006/relationships/hyperlink" Target="https://www2.gnb.ca/content/gnb/en/departments/health/MedicarePrescriptionDrugPlan/NBDrugPlan/ForHealthCareProfessionals/SmokingCessationTherapies.html" TargetMode="External"/><Relationship Id="rId59" Type="http://schemas.openxmlformats.org/officeDocument/2006/relationships/hyperlink" Target="https://www.princeedwardisland.ca/en/news/how-talk-your-kids-about-cannabis" TargetMode="External"/><Relationship Id="rId103" Type="http://schemas.openxmlformats.org/officeDocument/2006/relationships/hyperlink" Target="https://cpha.ca/sites/default/files/uploads/resources/cannabis/evidence-brief-addictive-e.pdf" TargetMode="External"/><Relationship Id="rId108" Type="http://schemas.openxmlformats.org/officeDocument/2006/relationships/hyperlink" Target="http://teenmentalhealth.org/wp-content/uploads/2018/08/FINAL-Cannabis-Poster-for-Students.pdf" TargetMode="External"/><Relationship Id="rId124" Type="http://schemas.openxmlformats.org/officeDocument/2006/relationships/hyperlink" Target="https://www.camh.ca/-/media/files/guides-and-publications/cannabis-information-document-smha-camh-en.pdf" TargetMode="External"/><Relationship Id="rId129" Type="http://schemas.openxmlformats.org/officeDocument/2006/relationships/hyperlink" Target="https://cpha.us15.list-manage.com/track/click?u=ac6347556b51136691c29ea0c&amp;id=0ddcefdf1d&amp;e=801ea1f4a3" TargetMode="External"/><Relationship Id="rId54" Type="http://schemas.openxmlformats.org/officeDocument/2006/relationships/hyperlink" Target="https://www.otru.org/wp-content/uploads/2019/05/special_vape_interventions.pdf" TargetMode="External"/><Relationship Id="rId70" Type="http://schemas.openxmlformats.org/officeDocument/2006/relationships/hyperlink" Target="https://cpha.us15.list-manage.com/track/click?u=ac6347556b51136691c29ea0c&amp;id=1c0b25ff58&amp;e=801ea1f4a3" TargetMode="External"/><Relationship Id="rId75" Type="http://schemas.openxmlformats.org/officeDocument/2006/relationships/hyperlink" Target="https://www2.gov.bc.ca/assets/gov/education/kindergarten-to-grade-12/teach/teaching-tools/aboriginal-education/principles_of_learning.pdf" TargetMode="External"/><Relationship Id="rId91" Type="http://schemas.openxmlformats.org/officeDocument/2006/relationships/hyperlink" Target="https://cpha.us15.list-manage.com/track/click?u=ac6347556b51136691c29ea0c&amp;id=4305eb6008&amp;e=801ea1f4a3" TargetMode="External"/><Relationship Id="rId96" Type="http://schemas.openxmlformats.org/officeDocument/2006/relationships/hyperlink" Target="https://www.ccsa.ca/sites/default/files/2019-06/CCSA-Cannabis-Edibles-Extracts-Topicals-Topic-Summary-2019-en_0.pdf" TargetMode="External"/><Relationship Id="rId140" Type="http://schemas.openxmlformats.org/officeDocument/2006/relationships/hyperlink" Target="https://cpha.us15.list-manage.com/track/click?u=ac6347556b51136691c29ea0c&amp;id=914c70f376&amp;e=801ea1f4a3" TargetMode="External"/><Relationship Id="rId145" Type="http://schemas.openxmlformats.org/officeDocument/2006/relationships/hyperlink" Target="http://email.nccmt.ca/wf/click?upn=XxKYGCRUfE7tRy5cfB9juRMTuRr5aD-2FVICy5e8DcPdghhaYxPUBGiNpelLRHDqn-2BUlg3c0AYSg8D-2FFgFy0G8db4O1CFCWGWeCOnuwcU1C2w-3D_kcPAJFEV-2Fb1aq214fLeXSOtBnTfM1tWEVluKp83zhA8FDUEly2bVDJjfUVIlQV87DOzh76t6hKs-2FplRJvVhDHMzzUNth-2Bn-2F-2F6E7-2BdiQBVWbshE9sdPy7oUNeXnD7HXOxIAHlndwKLZjDr2wFz9spbn0-2FjxZ5iuoQz3fsiTsGSwf-2FACSq8JS-2F3ceOgX6LawguY-2Bm59L6mOLREKRi4M1ctM-2B8OC9y6-2BcvF72JxTcWtfjpz6Yhaj1J4W0-2FoYP6W4Pzg3ckhIQ4-2BJIdF3oraiZ3uGzkLpwL532y5gt32FVhO4Uc-3D" TargetMode="External"/><Relationship Id="rId161" Type="http://schemas.openxmlformats.org/officeDocument/2006/relationships/hyperlink" Target="https://www.sciencedirect.com/topics/medicine-and-dentistry/drug" TargetMode="External"/><Relationship Id="rId166" Type="http://schemas.openxmlformats.org/officeDocument/2006/relationships/hyperlink" Target="https://cpha.us15.list-manage.com/track/click?u=ac6347556b51136691c29ea0c&amp;id=ebd995cd0d&amp;e=801ea1f4a3" TargetMode="External"/><Relationship Id="rId182" Type="http://schemas.openxmlformats.org/officeDocument/2006/relationships/hyperlink" Target="https://cpha.us15.list-manage.com/track/click?u=ac6347556b51136691c29ea0c&amp;id=aef0ea3d89&amp;e=801ea1f4a3" TargetMode="External"/><Relationship Id="rId187" Type="http://schemas.openxmlformats.org/officeDocument/2006/relationships/hyperlink" Target="https://cpha.us15.list-manage.com/track/click?u=ac6347556b51136691c29ea0c&amp;id=6c6e9ddbf6&amp;e=801ea1f4a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image" Target="media/image8.png"/><Relationship Id="rId49" Type="http://schemas.openxmlformats.org/officeDocument/2006/relationships/hyperlink" Target="http://www.breakitoff.ca" TargetMode="External"/><Relationship Id="rId114" Type="http://schemas.openxmlformats.org/officeDocument/2006/relationships/hyperlink" Target="https://cpha.us15.list-manage.com/track/click?u=ac6347556b51136691c29ea0c&amp;id=b40aa47954&amp;e=801ea1f4a3" TargetMode="External"/><Relationship Id="rId119" Type="http://schemas.openxmlformats.org/officeDocument/2006/relationships/hyperlink" Target="http://www.ccsa.ca/Resource%20Library/CCSA-Cannabis-Communication-Guide-2018-en.pdf" TargetMode="External"/><Relationship Id="rId44" Type="http://schemas.openxmlformats.org/officeDocument/2006/relationships/hyperlink" Target="http://healthyschoolplanner.com/" TargetMode="External"/><Relationship Id="rId60" Type="http://schemas.openxmlformats.org/officeDocument/2006/relationships/hyperlink" Target="https://www.justthefactspei.ca/" TargetMode="External"/><Relationship Id="rId65" Type="http://schemas.openxmlformats.org/officeDocument/2006/relationships/image" Target="media/image13.png"/><Relationship Id="rId81" Type="http://schemas.openxmlformats.org/officeDocument/2006/relationships/hyperlink" Target="https://cpha.us15.list-manage.com/track/click?u=ac6347556b51136691c29ea0c&amp;id=8d4ef53c86&amp;e=801ea1f4a3" TargetMode="External"/><Relationship Id="rId86" Type="http://schemas.openxmlformats.org/officeDocument/2006/relationships/hyperlink" Target="https://cpha.us15.list-manage.com/track/click?u=ac6347556b51136691c29ea0c&amp;id=7523054686&amp;e=801ea1f4a3" TargetMode="External"/><Relationship Id="rId130" Type="http://schemas.openxmlformats.org/officeDocument/2006/relationships/hyperlink" Target="https://www.cpha.ca/sites/default/files/uploads/resources/cannabis/consultations%20overview.pdf" TargetMode="External"/><Relationship Id="rId135" Type="http://schemas.openxmlformats.org/officeDocument/2006/relationships/hyperlink" Target="https://cpha.us15.list-manage.com/track/click?u=ac6347556b51136691c29ea0c&amp;id=f685f6cf58&amp;e=801ea1f4a3" TargetMode="External"/><Relationship Id="rId151" Type="http://schemas.openxmlformats.org/officeDocument/2006/relationships/hyperlink" Target="https://cpha.us15.list-manage.com/track/click?u=ac6347556b51136691c29ea0c&amp;id=32c9bca654&amp;e=801ea1f4a3" TargetMode="External"/><Relationship Id="rId156" Type="http://schemas.openxmlformats.org/officeDocument/2006/relationships/hyperlink" Target="https://www.sciencedirect.com/topics/medicine-and-dentistry/adolescents" TargetMode="External"/><Relationship Id="rId177" Type="http://schemas.openxmlformats.org/officeDocument/2006/relationships/hyperlink" Target="https://cpha.us15.list-manage.com/track/click?u=ac6347556b51136691c29ea0c&amp;id=3ddec412d3&amp;e=801ea1f4a3" TargetMode="External"/><Relationship Id="rId198" Type="http://schemas.openxmlformats.org/officeDocument/2006/relationships/fontTable" Target="fontTable.xml"/><Relationship Id="rId172" Type="http://schemas.openxmlformats.org/officeDocument/2006/relationships/hyperlink" Target="https://cpha.us15.list-manage.com/track/click?u=ac6347556b51136691c29ea0c&amp;id=c7ffe13648&amp;e=801ea1f4a3" TargetMode="External"/><Relationship Id="rId193" Type="http://schemas.openxmlformats.org/officeDocument/2006/relationships/hyperlink" Target="https://cpha.us15.list-manage.com/track/click?u=ac6347556b51136691c29ea0c&amp;id=94441b2a9b&amp;e=801ea1f4a3" TargetMode="External"/><Relationship Id="rId13" Type="http://schemas.openxmlformats.org/officeDocument/2006/relationships/image" Target="media/image2.jpeg"/><Relationship Id="rId18" Type="http://schemas.openxmlformats.org/officeDocument/2006/relationships/hyperlink" Target="https://www.albertahealthservices.ca/assets/info/pf/if-pf-drugsafe-cannabis-parents-caregivers.pdf" TargetMode="External"/><Relationship Id="rId39" Type="http://schemas.openxmlformats.org/officeDocument/2006/relationships/hyperlink" Target="https://www2.gnb.ca/content/gnb/en/services/services_renderer.201326.School_-_The_Link_Program_(Youth_Support_Services).html" TargetMode="External"/><Relationship Id="rId109" Type="http://schemas.openxmlformats.org/officeDocument/2006/relationships/hyperlink" Target="http://teenmentalhealth.org/wp-content/uploads/2018/08/FINAL-Cannabis-One-Pager-for-Teachers.pdf" TargetMode="External"/><Relationship Id="rId34" Type="http://schemas.openxmlformats.org/officeDocument/2006/relationships/hyperlink" Target="https://www.camh.ca/-/media/files/guides-and-publications/cannabis-information-document-smha-camh-en.pdf" TargetMode="External"/><Relationship Id="rId50" Type="http://schemas.openxmlformats.org/officeDocument/2006/relationships/hyperlink" Target="https://www.canada.ca/en/campaign/don-t-drive-high.html" TargetMode="External"/><Relationship Id="rId55" Type="http://schemas.openxmlformats.org/officeDocument/2006/relationships/hyperlink" Target="http://www.emcdda.europa.eu/attachements.cfm/att_231006_EN_INT02_Building%20on%20Our%20Strengths_Canadian%20Standards%20for%20School-based%20Youth%20Substance%20Abuse%20Prevention%202010.pdf" TargetMode="External"/><Relationship Id="rId76" Type="http://schemas.openxmlformats.org/officeDocument/2006/relationships/hyperlink" Target="https://www.camh.ca/-/media/files/pdfs---reports-and-books---research/canadas-lower-risk-guidelines-cannabis-pdf.pdf" TargetMode="External"/><Relationship Id="rId97" Type="http://schemas.openxmlformats.org/officeDocument/2006/relationships/hyperlink" Target="https://www.uvic.ca/news/topics/2018+cannabis-youth-bonnie-leadbeater+media-release" TargetMode="External"/><Relationship Id="rId104" Type="http://schemas.openxmlformats.org/officeDocument/2006/relationships/hyperlink" Target="https://cpha.ca/sites/default/files/uploads/resources/cannabis/evidence-brief-addictive-f.pdf" TargetMode="External"/><Relationship Id="rId120" Type="http://schemas.openxmlformats.org/officeDocument/2006/relationships/hyperlink" Target="http://www.ccdus.ca/Resource%20Library/CCSA-Cannabis-Communication-Guide-2018-fr.pdf" TargetMode="External"/><Relationship Id="rId125" Type="http://schemas.openxmlformats.org/officeDocument/2006/relationships/hyperlink" Target="https://www.camh.ca/-/media/files/guides-and-publications-french/cannabis-information-document-smha-camh-fr.pdf" TargetMode="External"/><Relationship Id="rId141" Type="http://schemas.openxmlformats.org/officeDocument/2006/relationships/hyperlink" Target="https://cpha.us15.list-manage.com/track/click?u=ac6347556b51136691c29ea0c&amp;id=2ceac2311c&amp;e=801ea1f4a3" TargetMode="External"/><Relationship Id="rId146" Type="http://schemas.openxmlformats.org/officeDocument/2006/relationships/hyperlink" Target="https://www.ncbi.nlm.nih.gov/pubmed/28506705" TargetMode="External"/><Relationship Id="rId167" Type="http://schemas.openxmlformats.org/officeDocument/2006/relationships/hyperlink" Target="https://cpha.us15.list-manage.com/track/click?u=ac6347556b51136691c29ea0c&amp;id=8774b1a037&amp;e=801ea1f4a3" TargetMode="External"/><Relationship Id="rId188" Type="http://schemas.openxmlformats.org/officeDocument/2006/relationships/hyperlink" Target="https://cpha.us15.list-manage.com/track/click?u=ac6347556b51136691c29ea0c&amp;id=c33fac9cd3&amp;e=801ea1f4a3" TargetMode="External"/><Relationship Id="rId7" Type="http://schemas.openxmlformats.org/officeDocument/2006/relationships/endnotes" Target="endnotes.xml"/><Relationship Id="rId71" Type="http://schemas.openxmlformats.org/officeDocument/2006/relationships/hyperlink" Target="https://cpha.us15.list-manage.com/track/click?u=ac6347556b51136691c29ea0c&amp;id=dbd32391fa&amp;e=801ea1f4a3" TargetMode="External"/><Relationship Id="rId92" Type="http://schemas.openxmlformats.org/officeDocument/2006/relationships/hyperlink" Target="https://cpha.us15.list-manage.com/track/click?u=ac6347556b51136691c29ea0c&amp;id=9005b6a020&amp;e=801ea1f4a3" TargetMode="External"/><Relationship Id="rId162" Type="http://schemas.openxmlformats.org/officeDocument/2006/relationships/hyperlink" Target="https://www.sciencedirect.com/science/article/abs/pii/S0306460319301285?utm_source=Canadian+Public+Health+Assocation&amp;utm_campaign=deb9bf6dd2-EMAIL_CAMPAIGN_2019_04_15_12_55&amp;utm_medium=email&amp;utm_term=0_1f88f45ba0-deb9bf6dd2-154371407&amp;ct=t(EMAIL_CAMPAIGN_4_16_2019_8_36)" TargetMode="External"/><Relationship Id="rId183" Type="http://schemas.openxmlformats.org/officeDocument/2006/relationships/hyperlink" Target="https://cpha.us15.list-manage.com/track/click?u=ac6347556b51136691c29ea0c&amp;id=f78c3e9526&amp;e=801ea1f4a3" TargetMode="External"/><Relationship Id="rId2" Type="http://schemas.openxmlformats.org/officeDocument/2006/relationships/numbering" Target="numbering.xml"/><Relationship Id="rId29" Type="http://schemas.openxmlformats.org/officeDocument/2006/relationships/hyperlink" Target="http://www.edu.gov.on.ca/eng/policyfunding/memos/march2018/dm-recreation-cannabis-leg-en.pdf" TargetMode="External"/><Relationship Id="rId24" Type="http://schemas.openxmlformats.org/officeDocument/2006/relationships/image" Target="media/image5.emf"/><Relationship Id="rId40" Type="http://schemas.openxmlformats.org/officeDocument/2006/relationships/hyperlink" Target="http://www.jcsh-cces.ca/vaping-resource-for-schools/" TargetMode="External"/><Relationship Id="rId45" Type="http://schemas.openxmlformats.org/officeDocument/2006/relationships/hyperlink" Target="http://www.hearthealthyschools.ca/" TargetMode="External"/><Relationship Id="rId66" Type="http://schemas.openxmlformats.org/officeDocument/2006/relationships/image" Target="media/image14.emf"/><Relationship Id="rId87" Type="http://schemas.openxmlformats.org/officeDocument/2006/relationships/hyperlink" Target="https://elink.clickdimensions.com/c/4/?T=MzA0NTg5MjE%3AMDItYjE5MzE2LTY4NWNmZDI0NWM2YjRjNmViNDRhNzM1ZWZiZmE5MjFl%3Ac2pob3JuYnlAZWR1LnBlLmNh%3AY29udGFjdC05NzBkZWRlNGYxZDFlNjExODEwNTQ4MGZjZmVhYTkzMS05MDJkNjY0ZDM1NTA0ODEzYTY1ZDFiMmYwNDNhMTBmNA%3AZmFsc2U%3AMA%3A%3AaHR0cHM6Ly93d3cudGhlaGlnaHdheWhvbWUuY2EvP19jbGRlZT1jMnBvYjNKdVlubEFaV1IxTG5CbExtTmgmcmVjaXBpZW50aWQ9Y29udGFjdC05NzBkZWRlNGYxZDFlNjExODEwNTQ4MGZjZmVhYTkzMS05MDJkNjY0ZDM1NTA0ODEzYTY1ZDFiMmYwNDNhMTBmNCZlc2lkPWNkMWVhYzQ3LTY5MDUtZWExMS1hODExLTAwMGQzYWY0MmM1Ng&amp;K=G0gFOXNbcUkgAyeDZPClug" TargetMode="External"/><Relationship Id="rId110" Type="http://schemas.openxmlformats.org/officeDocument/2006/relationships/hyperlink" Target="http://teenmentalhealth.org/wp-content/uploads/2018/08/FINAL-Cannabis-One-Pager-for-Clinicians.pdf" TargetMode="External"/><Relationship Id="rId115" Type="http://schemas.openxmlformats.org/officeDocument/2006/relationships/hyperlink" Target="http://www.ccdus.ca/Resource%20Library/CCSA-Know-Health-Effects-Marijuana-Infographic-2018-en.pdf" TargetMode="External"/><Relationship Id="rId131" Type="http://schemas.openxmlformats.org/officeDocument/2006/relationships/hyperlink" Target="https://www.cpha.ca/pot-driving" TargetMode="External"/><Relationship Id="rId136" Type="http://schemas.openxmlformats.org/officeDocument/2006/relationships/hyperlink" Target="https://cpha.us15.list-manage.com/track/click?u=ac6347556b51136691c29ea0c&amp;id=9b46226e35&amp;e=801ea1f4a3" TargetMode="External"/><Relationship Id="rId157" Type="http://schemas.openxmlformats.org/officeDocument/2006/relationships/hyperlink" Target="https://www.sciencedirect.com/topics/psychology/adolescents" TargetMode="External"/><Relationship Id="rId178" Type="http://schemas.openxmlformats.org/officeDocument/2006/relationships/hyperlink" Target="https://cpha.us15.list-manage.com/track/click?u=ac6347556b51136691c29ea0c&amp;id=3aae3fdb5d&amp;e=801ea1f4a3" TargetMode="External"/><Relationship Id="rId61" Type="http://schemas.openxmlformats.org/officeDocument/2006/relationships/hyperlink" Target="https://edu.princeedwardisland.ca/psb/wp-content/uploads/2018/06/20180614_OP_606_AlcoholAndDrugs.pdf" TargetMode="External"/><Relationship Id="rId82" Type="http://schemas.openxmlformats.org/officeDocument/2006/relationships/hyperlink" Target="https://cpha.us15.list-manage.com/track/click?u=ac6347556b51136691c29ea0c&amp;id=a147fe4b46&amp;e=801ea1f4a3" TargetMode="External"/><Relationship Id="rId152" Type="http://schemas.openxmlformats.org/officeDocument/2006/relationships/hyperlink" Target="https://cpha.us15.list-manage.com/track/click?u=ac6347556b51136691c29ea0c&amp;id=dd7cf31bdd&amp;e=801ea1f4a3" TargetMode="External"/><Relationship Id="rId173" Type="http://schemas.openxmlformats.org/officeDocument/2006/relationships/hyperlink" Target="https://cpha.us15.list-manage.com/track/click?u=ac6347556b51136691c29ea0c&amp;id=75ef2a1a97&amp;e=801ea1f4a3" TargetMode="External"/><Relationship Id="rId194" Type="http://schemas.openxmlformats.org/officeDocument/2006/relationships/hyperlink" Target="https://cpha.us15.list-manage.com/track/click?u=ac6347556b51136691c29ea0c&amp;id=11b19f063a&amp;e=801ea1f4a3" TargetMode="External"/><Relationship Id="rId199" Type="http://schemas.openxmlformats.org/officeDocument/2006/relationships/theme" Target="theme/theme1.xml"/><Relationship Id="rId19" Type="http://schemas.openxmlformats.org/officeDocument/2006/relationships/hyperlink" Target="https://www.albertahealthservices.ca/assets/info/pf/if-pf-drugsafe-cannabis-faq-educators-fr.pdf" TargetMode="External"/><Relationship Id="rId14" Type="http://schemas.openxmlformats.org/officeDocument/2006/relationships/hyperlink" Target="http://www.drugsafe.ca" TargetMode="External"/><Relationship Id="rId30" Type="http://schemas.openxmlformats.org/officeDocument/2006/relationships/hyperlink" Target="https://na01.safelinks.protection.outlook.com/?url=https%3A%2F%2Fsmh-assist.ca%2Fblog%2Fcannabis-info-sheet%2F&amp;data=02%7C01%7CHeather.Irwin%40ontario.ca%7C75d2385f36d547eef94808d6223e0981%7Ccddc1229ac2a4b97b78a0e5cacb5865c%7C0%7C0%7C636734047174997033&amp;sdata=qnRbsDtWXCOVScOkUdlR3tYCNKPrjzfBi15flFiHVO4%3D&amp;reserved=0" TargetMode="External"/><Relationship Id="rId35" Type="http://schemas.openxmlformats.org/officeDocument/2006/relationships/hyperlink" Target="https://www.camh.ca/-/media/files/guides-and-publications-french/cannabis-information-document-smha-camh-FR.pdf" TargetMode="External"/><Relationship Id="rId56" Type="http://schemas.openxmlformats.org/officeDocument/2006/relationships/image" Target="media/image10.png"/><Relationship Id="rId77" Type="http://schemas.openxmlformats.org/officeDocument/2006/relationships/hyperlink" Target="https://www.drugfreekidscanada.org/wp-content/uploads/2017/06/34-17-1850-Cannabis-Talk-Kit-EN-10.pdf" TargetMode="External"/><Relationship Id="rId100" Type="http://schemas.openxmlformats.org/officeDocument/2006/relationships/hyperlink" Target="http://www.ccsa.ca/Resource%20Library/CCSA-Cannabis-Communication-Guide-2018-en.pdf?_cldee=c2pob3JuYnlAZWR1LnBlLmNh&amp;recipientid=contact-970dede4f1d1e6118105480fcfeaa931-cbbadf52f99840cc9ce095cbd88618a6&amp;esid=bcc1289d-b2c1-e811-816f-480fcfe97e21" TargetMode="External"/><Relationship Id="rId105" Type="http://schemas.openxmlformats.org/officeDocument/2006/relationships/hyperlink" Target="https://cpha.ca/sites/default/files/uploads/resources/cannabis/evidence-brief-psychosis-e.pdf" TargetMode="External"/><Relationship Id="rId126" Type="http://schemas.openxmlformats.org/officeDocument/2006/relationships/hyperlink" Target="https://www.heretohelp.bc.ca/workbook/cannabis-use-and-youth-a-parents-guide?utm_source=Canadian+Public+Health+Assocation&amp;utm_campaign=ee8327892a-EMAIL_CAMPAIGN_2019_11_13_03_44&amp;utm_medium=email&amp;utm_term=0_1f88f45ba0-ee8327892a-154371407" TargetMode="External"/><Relationship Id="rId147" Type="http://schemas.openxmlformats.org/officeDocument/2006/relationships/hyperlink" Target="https://www.nationalelfservice.net/mental-health/substance-misuse/women-cannabis-psychosis/" TargetMode="External"/><Relationship Id="rId168" Type="http://schemas.openxmlformats.org/officeDocument/2006/relationships/hyperlink" Target="https://cpha.us15.list-manage.com/track/click?u=ac6347556b51136691c29ea0c&amp;id=0d959f9ca4&amp;e=801ea1f4a3" TargetMode="External"/><Relationship Id="rId8" Type="http://schemas.openxmlformats.org/officeDocument/2006/relationships/image" Target="media/image1.gif"/><Relationship Id="rId51" Type="http://schemas.openxmlformats.org/officeDocument/2006/relationships/hyperlink" Target="https://www.drugfreekidscanada.org/order-cannabis-talk-kit/" TargetMode="External"/><Relationship Id="rId72" Type="http://schemas.openxmlformats.org/officeDocument/2006/relationships/image" Target="media/image17.png"/><Relationship Id="rId93" Type="http://schemas.openxmlformats.org/officeDocument/2006/relationships/hyperlink" Target="https://cpha.us15.list-manage.com/track/click?u=ac6347556b51136691c29ea0c&amp;id=1125eef727&amp;e=801ea1f4a3" TargetMode="External"/><Relationship Id="rId98" Type="http://schemas.openxmlformats.org/officeDocument/2006/relationships/hyperlink" Target="https://www.cpha.ca/sites/default/files/uploads/resources/cannabis/evidence-brief-youth-13-17-e.pdf" TargetMode="External"/><Relationship Id="rId121" Type="http://schemas.openxmlformats.org/officeDocument/2006/relationships/hyperlink" Target="https://www.drugfreekidscanada.org/prevention/drug-info/cannabis/" TargetMode="External"/><Relationship Id="rId142" Type="http://schemas.openxmlformats.org/officeDocument/2006/relationships/hyperlink" Target="http://responsibilitygrowshere.com/talking-with-youth" TargetMode="External"/><Relationship Id="rId163" Type="http://schemas.openxmlformats.org/officeDocument/2006/relationships/hyperlink" Target="https://cpha.us15.list-manage.com/track/click?u=ac6347556b51136691c29ea0c&amp;id=a367fca1de&amp;e=801ea1f4a3" TargetMode="External"/><Relationship Id="rId184" Type="http://schemas.openxmlformats.org/officeDocument/2006/relationships/hyperlink" Target="https://cpha.us15.list-manage.com/track/click?u=ac6347556b51136691c29ea0c&amp;id=86eee2a611&amp;e=801ea1f4a3" TargetMode="External"/><Relationship Id="rId189" Type="http://schemas.openxmlformats.org/officeDocument/2006/relationships/hyperlink" Target="https://cpha.us15.list-manage.com/track/click?u=ac6347556b51136691c29ea0c&amp;id=cc7edf56b0&amp;e=801ea1f4a3" TargetMode="Externa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hyperlink" Target="https://www.canada.ca/content/dam/hc-sc/migration/hc-sc/fn-an/alt_formats/pdf/food-guide-aliment/educ-comm/toolkit-trousse/plan-3a-eng.pdf" TargetMode="External"/><Relationship Id="rId67" Type="http://schemas.openxmlformats.org/officeDocument/2006/relationships/image" Target="media/image15.gif"/><Relationship Id="rId116" Type="http://schemas.openxmlformats.org/officeDocument/2006/relationships/hyperlink" Target="http://www.ccdus.ca/Resource%20Library/CCSA-Know-Health-Effects-Marijuana-Infographic-2018-fr.pdf" TargetMode="External"/><Relationship Id="rId137" Type="http://schemas.openxmlformats.org/officeDocument/2006/relationships/hyperlink" Target="https://cpha.us15.list-manage.com/track/click?u=ac6347556b51136691c29ea0c&amp;id=1fbca28a55&amp;e=801ea1f4a3" TargetMode="External"/><Relationship Id="rId158" Type="http://schemas.openxmlformats.org/officeDocument/2006/relationships/hyperlink" Target="https://www.sciencedirect.com/topics/medicine-and-dentistry/alcohol" TargetMode="External"/><Relationship Id="rId20" Type="http://schemas.openxmlformats.org/officeDocument/2006/relationships/hyperlink" Target="https://www.albertahealthservices.ca/assets/info/pf/if-pf-drugsafe-cannabis-resources-schools-fr.pdf" TargetMode="External"/><Relationship Id="rId41" Type="http://schemas.openxmlformats.org/officeDocument/2006/relationships/hyperlink" Target="http://wmaproducts.com/JCSH/" TargetMode="External"/><Relationship Id="rId62" Type="http://schemas.openxmlformats.org/officeDocument/2006/relationships/hyperlink" Target="https://edu.princeedwardisland.ca/psb/wp-content/uploads/2018/08/606.1_Alcohol_and_Drugs.pdf" TargetMode="External"/><Relationship Id="rId83" Type="http://schemas.openxmlformats.org/officeDocument/2006/relationships/hyperlink" Target="https://cpha.us15.list-manage.com/track/click?u=ac6347556b51136691c29ea0c&amp;id=bd94b0dc14&amp;e=801ea1f4a3" TargetMode="External"/><Relationship Id="rId88" Type="http://schemas.openxmlformats.org/officeDocument/2006/relationships/hyperlink" Target="https://www.thehighwayhome.ca/?_cldee=c2pob3JuYnlAZWR1LnBlLmNh&amp;recipientid=contact-970dede4f1d1e6118105480fcfeaa931-902d664d35504813a65d1b2f043a10f4&amp;esid=cd1eac47-6905-ea11-a811-000d3af42c56" TargetMode="External"/><Relationship Id="rId111" Type="http://schemas.openxmlformats.org/officeDocument/2006/relationships/hyperlink" Target="http://teenmentalhealth.org/wp-content/uploads/2018/08/FINAL-Cannabis-One-Pager-for-Caregivers.pdf" TargetMode="External"/><Relationship Id="rId132" Type="http://schemas.openxmlformats.org/officeDocument/2006/relationships/hyperlink" Target="https://cpha.us15.list-manage.com/track/click?u=ac6347556b51136691c29ea0c&amp;id=65ce3b0f4c&amp;e=801ea1f4a3" TargetMode="External"/><Relationship Id="rId153" Type="http://schemas.openxmlformats.org/officeDocument/2006/relationships/hyperlink" Target="https://www.sciencedirect.com/topics/medicine-and-dentistry/energy-drink" TargetMode="External"/><Relationship Id="rId174" Type="http://schemas.openxmlformats.org/officeDocument/2006/relationships/hyperlink" Target="https://cpha.us15.list-manage.com/track/click?u=ac6347556b51136691c29ea0c&amp;id=eda82e9bd8&amp;e=801ea1f4a3" TargetMode="External"/><Relationship Id="rId179" Type="http://schemas.openxmlformats.org/officeDocument/2006/relationships/hyperlink" Target="https://cpha.us15.list-manage.com/track/click?u=ac6347556b51136691c29ea0c&amp;id=c342e88fa5&amp;e=801ea1f4a3" TargetMode="External"/><Relationship Id="rId195" Type="http://schemas.openxmlformats.org/officeDocument/2006/relationships/hyperlink" Target="https://cpha.us15.list-manage.com/track/click?u=ac6347556b51136691c29ea0c&amp;id=85527eba19&amp;e=801ea1f4a3" TargetMode="External"/><Relationship Id="rId190" Type="http://schemas.openxmlformats.org/officeDocument/2006/relationships/hyperlink" Target="https://cpha.us15.list-manage.com/track/click?u=ac6347556b51136691c29ea0c&amp;id=04a79da974&amp;e=801ea1f4a3" TargetMode="External"/><Relationship Id="rId15" Type="http://schemas.openxmlformats.org/officeDocument/2006/relationships/hyperlink" Target="http://www.drugsafe.ca/cannabis" TargetMode="External"/><Relationship Id="rId36" Type="http://schemas.openxmlformats.org/officeDocument/2006/relationships/image" Target="media/image9.png"/><Relationship Id="rId57" Type="http://schemas.openxmlformats.org/officeDocument/2006/relationships/image" Target="media/image11.png"/><Relationship Id="rId106" Type="http://schemas.openxmlformats.org/officeDocument/2006/relationships/hyperlink" Target="https://cpha.ca/sites/default/files/uploads/resources/cannabis/evidence-brief-psychosis-f.pdf" TargetMode="External"/><Relationship Id="rId127" Type="http://schemas.openxmlformats.org/officeDocument/2006/relationships/hyperlink" Target="https://cpha.us15.list-manage.com/track/click?u=ac6347556b51136691c29ea0c&amp;id=a0d51ca1fd&amp;e=801ea1f4a3" TargetMode="External"/><Relationship Id="rId10" Type="http://schemas.openxmlformats.org/officeDocument/2006/relationships/hyperlink" Target="https://cpha.us15.list-manage.com/track/click?u=ac6347556b51136691c29ea0c&amp;id=404dfc21fc&amp;e=801ea1f4a3" TargetMode="External"/><Relationship Id="rId31" Type="http://schemas.openxmlformats.org/officeDocument/2006/relationships/hyperlink" Target="https://na01.safelinks.protection.outlook.com/?url=https%3A%2F%2Fkidshelpphone.ca%2Fget-info%2Fcannabis-important-things-know%2F&amp;data=02%7C01%7CHeather.Irwin%40ontario.ca%7C75d2385f36d547eef94808d6223e0981%7Ccddc1229ac2a4b97b78a0e5cacb5865c%7C0%7C0%7C636734047174997033&amp;sdata=pbzjFMAFwqWvZOHN4CI%2F4tWmmg9XUxWabqsuWXvZoLU%3D&amp;reserved=0" TargetMode="External"/><Relationship Id="rId52" Type="http://schemas.openxmlformats.org/officeDocument/2006/relationships/hyperlink" Target="https://www.camh.ca/-/media/files/guides-and-publications/what-parents-teen-risk-taking-en.pdf" TargetMode="External"/><Relationship Id="rId73" Type="http://schemas.openxmlformats.org/officeDocument/2006/relationships/hyperlink" Target="https://www.quitpath.ca/kicking-ash/index" TargetMode="External"/><Relationship Id="rId78" Type="http://schemas.openxmlformats.org/officeDocument/2006/relationships/image" Target="media/image18.png"/><Relationship Id="rId94" Type="http://schemas.openxmlformats.org/officeDocument/2006/relationships/hyperlink" Target="https://cpha.us15.list-manage.com/track/click?u=ac6347556b51136691c29ea0c&amp;id=4bee47a68d&amp;e=801ea1f4a3" TargetMode="External"/><Relationship Id="rId99" Type="http://schemas.openxmlformats.org/officeDocument/2006/relationships/hyperlink" Target="https://cpha.ca/sites/default/files/uploads/resources/cannabis/evidence-brief-youth-13-17-f.pdf" TargetMode="External"/><Relationship Id="rId101" Type="http://schemas.openxmlformats.org/officeDocument/2006/relationships/hyperlink" Target="https://www.canada.ca/en/services/health/campaigns/cannabis.html" TargetMode="External"/><Relationship Id="rId122" Type="http://schemas.openxmlformats.org/officeDocument/2006/relationships/hyperlink" Target="https://www.drugfreekidscanada.org/wp-content/uploads/2017/06/34-17-1850-Cannabis-Talk-Kit-EN-10.pdf" TargetMode="External"/><Relationship Id="rId143" Type="http://schemas.openxmlformats.org/officeDocument/2006/relationships/hyperlink" Target="https://cpha.us15.list-manage.com/track/click?u=ac6347556b51136691c29ea0c&amp;id=7b2e9dd4bf&amp;e=801ea1f4a3" TargetMode="External"/><Relationship Id="rId148" Type="http://schemas.openxmlformats.org/officeDocument/2006/relationships/hyperlink" Target="https://cpha.us15.list-manage.com/track/click?u=ac6347556b51136691c29ea0c&amp;id=afc613f084&amp;e=801ea1f4a3" TargetMode="External"/><Relationship Id="rId164" Type="http://schemas.openxmlformats.org/officeDocument/2006/relationships/hyperlink" Target="https://cpha.us15.list-manage.com/track/click?u=ac6347556b51136691c29ea0c&amp;id=19d0f4aaec&amp;e=801ea1f4a3" TargetMode="External"/><Relationship Id="rId169" Type="http://schemas.openxmlformats.org/officeDocument/2006/relationships/hyperlink" Target="https://cpha.us15.list-manage.com/track/click?u=ac6347556b51136691c29ea0c&amp;id=796ea3c606&amp;e=801ea1f4a3" TargetMode="External"/><Relationship Id="rId185" Type="http://schemas.openxmlformats.org/officeDocument/2006/relationships/hyperlink" Target="https://cpha.us15.list-manage.com/track/click?u=ac6347556b51136691c29ea0c&amp;id=1eae2cd9fb&amp;e=801ea1f4a3" TargetMode="External"/><Relationship Id="rId4" Type="http://schemas.openxmlformats.org/officeDocument/2006/relationships/settings" Target="settings.xml"/><Relationship Id="rId9" Type="http://schemas.openxmlformats.org/officeDocument/2006/relationships/hyperlink" Target="https://cpha.us15.list-manage.com/track/click?u=ac6347556b51136691c29ea0c&amp;id=279839608a&amp;e=801ea1f4a3" TargetMode="External"/><Relationship Id="rId180" Type="http://schemas.openxmlformats.org/officeDocument/2006/relationships/hyperlink" Target="https://cpha.us15.list-manage.com/track/click?u=ac6347556b51136691c29ea0c&amp;id=921e31395e&amp;e=801ea1f4a3" TargetMode="External"/><Relationship Id="rId26" Type="http://schemas.openxmlformats.org/officeDocument/2006/relationships/hyperlink" Target="http://www.saskatchewan.ca/cannabis" TargetMode="External"/><Relationship Id="rId47" Type="http://schemas.openxmlformats.org/officeDocument/2006/relationships/hyperlink" Target="https://atmybest.ca/en/teachers/my-best-4-5-6" TargetMode="External"/><Relationship Id="rId68" Type="http://schemas.openxmlformats.org/officeDocument/2006/relationships/image" Target="media/image16.png"/><Relationship Id="rId89" Type="http://schemas.openxmlformats.org/officeDocument/2006/relationships/hyperlink" Target="https://cpha.us15.list-manage.com/track/click?u=ac6347556b51136691c29ea0c&amp;id=f69a886f12&amp;e=801ea1f4a3" TargetMode="External"/><Relationship Id="rId112" Type="http://schemas.openxmlformats.org/officeDocument/2006/relationships/hyperlink" Target="https://uwaterloo.ca/pharmacy/cannabis-resources" TargetMode="External"/><Relationship Id="rId133" Type="http://schemas.openxmlformats.org/officeDocument/2006/relationships/hyperlink" Target="https://cpha.us15.list-manage.com/track/click?u=ac6347556b51136691c29ea0c&amp;id=f82bed40e5&amp;e=801ea1f4a3" TargetMode="External"/><Relationship Id="rId154" Type="http://schemas.openxmlformats.org/officeDocument/2006/relationships/hyperlink" Target="https://www.sciencedirect.com/topics/medicine-and-dentistry/behavior" TargetMode="External"/><Relationship Id="rId175" Type="http://schemas.openxmlformats.org/officeDocument/2006/relationships/hyperlink" Target="https://cpha.us15.list-manage.com/track/click?u=ac6347556b51136691c29ea0c&amp;id=404eec9553&amp;e=801ea1f4a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F0D8AD-251C-4A58-934E-3834CA53A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34</Pages>
  <Words>12920</Words>
  <Characters>73645</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86393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sjhornby</dc:creator>
  <cp:lastModifiedBy>Susan Hornby</cp:lastModifiedBy>
  <cp:revision>7</cp:revision>
  <dcterms:created xsi:type="dcterms:W3CDTF">2020-08-21T14:17:00Z</dcterms:created>
  <dcterms:modified xsi:type="dcterms:W3CDTF">2020-10-26T14:42:00Z</dcterms:modified>
</cp:coreProperties>
</file>